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7348" w14:textId="77777777" w:rsidR="00FF2EBD" w:rsidRDefault="00652F3E" w:rsidP="006D5EF6">
      <w:pPr>
        <w:autoSpaceDE/>
        <w:autoSpaceDN/>
        <w:adjustRightInd/>
        <w:spacing w:before="0" w:after="0" w:line="276" w:lineRule="auto"/>
        <w:jc w:val="center"/>
        <w:rPr>
          <w:b/>
          <w:bCs/>
          <w:color w:val="auto"/>
          <w:sz w:val="22"/>
          <w:szCs w:val="22"/>
          <w:lang w:val="it-IT"/>
        </w:rPr>
      </w:pPr>
      <w:commentRangeStart w:id="0"/>
      <w:r w:rsidRPr="00652F3E">
        <w:rPr>
          <w:b/>
          <w:bCs/>
          <w:color w:val="auto"/>
          <w:sz w:val="22"/>
          <w:szCs w:val="22"/>
          <w:lang w:val="it-IT"/>
        </w:rPr>
        <w:t>A R B E I T S V E R T R A G</w:t>
      </w:r>
      <w:commentRangeEnd w:id="0"/>
      <w:r w:rsidR="00FF2EBD">
        <w:rPr>
          <w:rStyle w:val="Kommentarzeichen"/>
          <w:rFonts w:ascii="Courier 12cpi" w:hAnsi="Courier 12cpi" w:cs="Times New Roman"/>
          <w:color w:val="auto"/>
          <w:lang w:val="de-DE"/>
        </w:rPr>
        <w:commentReference w:id="0"/>
      </w:r>
    </w:p>
    <w:p w14:paraId="2A021553" w14:textId="5D677EF3" w:rsidR="00652F3E" w:rsidRPr="00652F3E" w:rsidRDefault="00652F3E" w:rsidP="003A47BF">
      <w:pPr>
        <w:autoSpaceDE/>
        <w:autoSpaceDN/>
        <w:adjustRightInd/>
        <w:spacing w:before="0" w:after="0" w:line="276" w:lineRule="auto"/>
        <w:rPr>
          <w:b/>
          <w:bCs/>
          <w:color w:val="auto"/>
          <w:sz w:val="22"/>
          <w:szCs w:val="22"/>
          <w:lang w:val="it-IT"/>
        </w:rPr>
      </w:pPr>
    </w:p>
    <w:p w14:paraId="2CF8CC6C"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5FC718B5"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Zwischen</w:t>
      </w:r>
    </w:p>
    <w:p w14:paraId="740BD0E9"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045A6FD6"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1C811B84"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Frau/Herrn (</w:t>
      </w:r>
      <w:r w:rsidRPr="006D5EF6">
        <w:rPr>
          <w:rFonts w:eastAsia="Calibri"/>
          <w:color w:val="auto"/>
          <w:sz w:val="22"/>
          <w:szCs w:val="22"/>
          <w:highlight w:val="yellow"/>
          <w:lang w:val="de-DE" w:eastAsia="en-US"/>
        </w:rPr>
        <w:t>…</w:t>
      </w:r>
      <w:r w:rsidRPr="006D5EF6">
        <w:rPr>
          <w:rFonts w:eastAsia="Calibri"/>
          <w:color w:val="auto"/>
          <w:sz w:val="22"/>
          <w:szCs w:val="22"/>
          <w:lang w:val="de-DE" w:eastAsia="en-US"/>
        </w:rPr>
        <w:t>)</w:t>
      </w:r>
    </w:p>
    <w:p w14:paraId="20096854"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w:t>
      </w:r>
      <w:r w:rsidRPr="006D5EF6">
        <w:rPr>
          <w:rFonts w:eastAsia="Calibri"/>
          <w:color w:val="auto"/>
          <w:sz w:val="22"/>
          <w:szCs w:val="22"/>
          <w:highlight w:val="yellow"/>
          <w:lang w:val="de-DE" w:eastAsia="en-US"/>
        </w:rPr>
        <w:t>Anschrift</w:t>
      </w:r>
      <w:r w:rsidRPr="006D5EF6">
        <w:rPr>
          <w:rFonts w:eastAsia="Calibri"/>
          <w:color w:val="auto"/>
          <w:sz w:val="22"/>
          <w:szCs w:val="22"/>
          <w:lang w:val="de-DE" w:eastAsia="en-US"/>
        </w:rPr>
        <w:t>)</w:t>
      </w:r>
    </w:p>
    <w:p w14:paraId="23F41C09"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66E43D9D" w14:textId="77777777" w:rsidR="00652F3E" w:rsidRPr="006D5EF6" w:rsidRDefault="00652F3E" w:rsidP="006D5EF6">
      <w:pPr>
        <w:autoSpaceDE/>
        <w:autoSpaceDN/>
        <w:adjustRightInd/>
        <w:spacing w:before="0" w:after="0" w:line="276" w:lineRule="auto"/>
        <w:jc w:val="right"/>
        <w:rPr>
          <w:rFonts w:eastAsia="Calibri"/>
          <w:color w:val="auto"/>
          <w:sz w:val="22"/>
          <w:szCs w:val="22"/>
          <w:lang w:val="de-DE" w:eastAsia="en-US"/>
        </w:rPr>
      </w:pPr>
      <w:r w:rsidRPr="006D5EF6">
        <w:rPr>
          <w:rFonts w:eastAsia="Calibri"/>
          <w:color w:val="auto"/>
          <w:sz w:val="22"/>
          <w:szCs w:val="22"/>
          <w:lang w:val="de-DE" w:eastAsia="en-US"/>
        </w:rPr>
        <w:t>– nachfolgend Arbeitnehmer/in genannt –</w:t>
      </w:r>
    </w:p>
    <w:p w14:paraId="5D1CA0A7"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2E4C00BC"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34C4EC83"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und dem/der (</w:t>
      </w:r>
      <w:r w:rsidRPr="006D5EF6">
        <w:rPr>
          <w:rFonts w:eastAsia="Calibri"/>
          <w:color w:val="auto"/>
          <w:sz w:val="22"/>
          <w:szCs w:val="22"/>
          <w:highlight w:val="yellow"/>
          <w:lang w:val="de-DE" w:eastAsia="en-US"/>
        </w:rPr>
        <w:t>…</w:t>
      </w:r>
      <w:r w:rsidRPr="006D5EF6">
        <w:rPr>
          <w:rFonts w:eastAsia="Calibri"/>
          <w:color w:val="auto"/>
          <w:sz w:val="22"/>
          <w:szCs w:val="22"/>
          <w:lang w:val="de-DE" w:eastAsia="en-US"/>
        </w:rPr>
        <w:t>)</w:t>
      </w:r>
    </w:p>
    <w:p w14:paraId="01B22A9F"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w:t>
      </w:r>
      <w:r w:rsidRPr="006D5EF6">
        <w:rPr>
          <w:rFonts w:eastAsia="Calibri"/>
          <w:color w:val="auto"/>
          <w:sz w:val="22"/>
          <w:szCs w:val="22"/>
          <w:highlight w:val="yellow"/>
          <w:lang w:val="de-DE" w:eastAsia="en-US"/>
        </w:rPr>
        <w:t>Anschrift</w:t>
      </w:r>
      <w:r w:rsidRPr="006D5EF6">
        <w:rPr>
          <w:rFonts w:eastAsia="Calibri"/>
          <w:color w:val="auto"/>
          <w:sz w:val="22"/>
          <w:szCs w:val="22"/>
          <w:lang w:val="de-DE" w:eastAsia="en-US"/>
        </w:rPr>
        <w:t>)</w:t>
      </w:r>
    </w:p>
    <w:p w14:paraId="2B19BEC0"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15B78CF1" w14:textId="77777777" w:rsidR="00652F3E" w:rsidRPr="006D5EF6" w:rsidRDefault="00652F3E" w:rsidP="006D5EF6">
      <w:pPr>
        <w:autoSpaceDE/>
        <w:autoSpaceDN/>
        <w:adjustRightInd/>
        <w:spacing w:before="0" w:after="0" w:line="276" w:lineRule="auto"/>
        <w:jc w:val="right"/>
        <w:rPr>
          <w:rFonts w:eastAsia="Calibri"/>
          <w:color w:val="auto"/>
          <w:sz w:val="22"/>
          <w:szCs w:val="22"/>
          <w:lang w:val="de-DE" w:eastAsia="en-US"/>
        </w:rPr>
      </w:pPr>
      <w:r w:rsidRPr="006D5EF6">
        <w:rPr>
          <w:rFonts w:eastAsia="Calibri"/>
          <w:color w:val="auto"/>
          <w:sz w:val="22"/>
          <w:szCs w:val="22"/>
          <w:lang w:val="de-DE" w:eastAsia="en-US"/>
        </w:rPr>
        <w:t>– nachfolgend Arbeitgeber/in genannt –</w:t>
      </w:r>
    </w:p>
    <w:p w14:paraId="3DA6C514"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41E36DB4"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p>
    <w:p w14:paraId="4CF45946" w14:textId="77777777" w:rsidR="00652F3E" w:rsidRPr="006D5EF6" w:rsidRDefault="00652F3E" w:rsidP="006D5EF6">
      <w:pPr>
        <w:autoSpaceDE/>
        <w:autoSpaceDN/>
        <w:adjustRightInd/>
        <w:spacing w:before="0" w:after="0" w:line="276" w:lineRule="auto"/>
        <w:rPr>
          <w:rFonts w:eastAsia="Calibri"/>
          <w:color w:val="auto"/>
          <w:sz w:val="22"/>
          <w:szCs w:val="22"/>
          <w:lang w:val="de-DE" w:eastAsia="en-US"/>
        </w:rPr>
      </w:pPr>
      <w:r w:rsidRPr="006D5EF6">
        <w:rPr>
          <w:rFonts w:eastAsia="Calibri"/>
          <w:color w:val="auto"/>
          <w:sz w:val="22"/>
          <w:szCs w:val="22"/>
          <w:lang w:val="de-DE" w:eastAsia="en-US"/>
        </w:rPr>
        <w:t>wird folgender Arbeitsvertrag geschlossen:</w:t>
      </w:r>
    </w:p>
    <w:p w14:paraId="5511A5D3" w14:textId="77777777" w:rsidR="00652F3E" w:rsidRPr="006D5EF6" w:rsidRDefault="00652F3E" w:rsidP="006D5EF6">
      <w:pPr>
        <w:pStyle w:val="H3"/>
        <w:spacing w:before="0" w:after="0" w:line="276" w:lineRule="auto"/>
        <w:rPr>
          <w:lang w:val="de-DE"/>
        </w:rPr>
      </w:pPr>
    </w:p>
    <w:p w14:paraId="21136FDD" w14:textId="77777777" w:rsidR="00652F3E" w:rsidRPr="006D5EF6" w:rsidRDefault="00652F3E" w:rsidP="006D5EF6">
      <w:pPr>
        <w:pStyle w:val="H3"/>
        <w:spacing w:before="0" w:after="0" w:line="276" w:lineRule="auto"/>
        <w:jc w:val="both"/>
        <w:rPr>
          <w:lang w:val="de-DE"/>
        </w:rPr>
      </w:pPr>
    </w:p>
    <w:p w14:paraId="01B72D75" w14:textId="77777777" w:rsidR="00652F3E" w:rsidRPr="00CD3EE8" w:rsidRDefault="006C33B6" w:rsidP="006D5EF6">
      <w:pPr>
        <w:pStyle w:val="H3"/>
        <w:spacing w:before="0" w:after="0" w:line="276" w:lineRule="auto"/>
        <w:jc w:val="center"/>
        <w:rPr>
          <w:lang w:val="de-DE"/>
        </w:rPr>
      </w:pPr>
      <w:r w:rsidRPr="00CD3EE8">
        <w:rPr>
          <w:lang w:val="de-DE"/>
        </w:rPr>
        <w:t xml:space="preserve">§ 1 </w:t>
      </w:r>
    </w:p>
    <w:p w14:paraId="6B578F82" w14:textId="77777777" w:rsidR="006C33B6" w:rsidRPr="00CD3EE8" w:rsidRDefault="006C33B6" w:rsidP="006D5EF6">
      <w:pPr>
        <w:pStyle w:val="H3"/>
        <w:spacing w:before="0" w:after="0" w:line="276" w:lineRule="auto"/>
        <w:jc w:val="center"/>
        <w:rPr>
          <w:lang w:val="de-DE"/>
        </w:rPr>
      </w:pPr>
      <w:r w:rsidRPr="00CD3EE8">
        <w:rPr>
          <w:lang w:val="de-DE"/>
        </w:rPr>
        <w:t>Aufgabengebiet und Arbeitsort</w:t>
      </w:r>
    </w:p>
    <w:p w14:paraId="19295C4D" w14:textId="77777777" w:rsidR="00652F3E" w:rsidRPr="00CD3EE8" w:rsidRDefault="00652F3E" w:rsidP="006D5EF6">
      <w:pPr>
        <w:spacing w:before="0" w:after="0" w:line="276" w:lineRule="auto"/>
        <w:jc w:val="both"/>
        <w:rPr>
          <w:sz w:val="22"/>
          <w:szCs w:val="22"/>
          <w:lang w:val="de-DE"/>
        </w:rPr>
      </w:pPr>
    </w:p>
    <w:p w14:paraId="62C6B9EE" w14:textId="7FC54DD6"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(1) </w:t>
      </w:r>
      <w:r w:rsidR="00652F3E" w:rsidRPr="00CD3EE8">
        <w:rPr>
          <w:sz w:val="22"/>
          <w:szCs w:val="22"/>
          <w:lang w:val="de-DE"/>
        </w:rPr>
        <w:tab/>
      </w:r>
      <w:r w:rsidRPr="00CD3EE8">
        <w:rPr>
          <w:sz w:val="22"/>
          <w:szCs w:val="22"/>
          <w:lang w:val="de-DE"/>
        </w:rPr>
        <w:t xml:space="preserve">Der Arbeitnehmer wird als </w:t>
      </w:r>
      <w:r w:rsidR="00652F3E" w:rsidRPr="003A47BF">
        <w:rPr>
          <w:sz w:val="22"/>
          <w:szCs w:val="22"/>
          <w:highlight w:val="yellow"/>
          <w:lang w:val="de-DE"/>
        </w:rPr>
        <w:t>(</w:t>
      </w:r>
      <w:r w:rsidR="00CF638C">
        <w:rPr>
          <w:sz w:val="22"/>
          <w:szCs w:val="22"/>
          <w:highlight w:val="yellow"/>
          <w:lang w:val="de-DE"/>
        </w:rPr>
        <w:t>„Test-Beauftragte/r</w:t>
      </w:r>
      <w:r w:rsidR="00CF638C">
        <w:rPr>
          <w:sz w:val="22"/>
          <w:szCs w:val="22"/>
          <w:lang w:val="de-DE"/>
        </w:rPr>
        <w:t>“)</w:t>
      </w:r>
      <w:r w:rsidRPr="00CD3EE8">
        <w:rPr>
          <w:sz w:val="22"/>
          <w:szCs w:val="22"/>
          <w:lang w:val="de-DE"/>
        </w:rPr>
        <w:t xml:space="preserve"> eingestellt. </w:t>
      </w:r>
      <w:r w:rsidR="00AC7E8B" w:rsidRPr="00AC7E8B">
        <w:rPr>
          <w:color w:val="auto"/>
          <w:sz w:val="22"/>
          <w:szCs w:val="22"/>
          <w:lang w:val="de-DE"/>
        </w:rPr>
        <w:t>Die Aufgabengebiete sind in der beigefügten und zum Vertrag gehörenden Stellenbeschreibung (</w:t>
      </w:r>
      <w:r w:rsidR="00AC7E8B" w:rsidRPr="00AC7E8B">
        <w:rPr>
          <w:b/>
          <w:bCs/>
          <w:color w:val="auto"/>
          <w:sz w:val="22"/>
          <w:szCs w:val="22"/>
          <w:lang w:val="de-DE"/>
        </w:rPr>
        <w:t>Anlage 1</w:t>
      </w:r>
      <w:r w:rsidR="00AC7E8B" w:rsidRPr="00AC7E8B">
        <w:rPr>
          <w:color w:val="auto"/>
          <w:sz w:val="22"/>
          <w:szCs w:val="22"/>
          <w:lang w:val="de-DE"/>
        </w:rPr>
        <w:t xml:space="preserve">) niedergelegt. </w:t>
      </w:r>
      <w:r w:rsidRPr="00CD3EE8">
        <w:rPr>
          <w:sz w:val="22"/>
          <w:szCs w:val="22"/>
          <w:lang w:val="de-DE"/>
        </w:rPr>
        <w:t xml:space="preserve">Tätigkeitsort ist derzeit </w:t>
      </w:r>
      <w:r w:rsidR="00652F3E" w:rsidRPr="00CD3EE8">
        <w:rPr>
          <w:sz w:val="22"/>
          <w:szCs w:val="22"/>
          <w:lang w:val="de-DE"/>
        </w:rPr>
        <w:t>(</w:t>
      </w:r>
      <w:r w:rsidRPr="00CD3EE8">
        <w:rPr>
          <w:sz w:val="22"/>
          <w:szCs w:val="22"/>
          <w:highlight w:val="yellow"/>
          <w:lang w:val="de-DE"/>
        </w:rPr>
        <w:t>…</w:t>
      </w:r>
      <w:r w:rsidR="00652F3E" w:rsidRPr="00CD3EE8">
        <w:rPr>
          <w:sz w:val="22"/>
          <w:szCs w:val="22"/>
          <w:lang w:val="de-DE"/>
        </w:rPr>
        <w:t>).</w:t>
      </w:r>
    </w:p>
    <w:p w14:paraId="7CD7D5FE" w14:textId="77777777" w:rsidR="00652F3E" w:rsidRPr="00CD3EE8" w:rsidRDefault="00652F3E" w:rsidP="006D5EF6">
      <w:pPr>
        <w:spacing w:before="0" w:after="0" w:line="276" w:lineRule="auto"/>
        <w:ind w:left="567" w:hanging="567"/>
        <w:jc w:val="both"/>
        <w:rPr>
          <w:sz w:val="22"/>
          <w:szCs w:val="22"/>
          <w:lang w:val="de-DE"/>
        </w:rPr>
      </w:pPr>
    </w:p>
    <w:p w14:paraId="7F397F1C"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Der Arbeitgeber ist berechtigt, dem Arbeitnehmer aus betrieblichen Gründen unter Wahrung der Interessen des Arbeitnehmers eine andere, gleichwertige Tätigkeit oder ein anderes Arbeitsgebiet zu übertragen soweit dies den Fähigkeiten und Kenntnissen des Arbeitnehmers entspricht oder auch gleichermaßen den Arbeitnehmer an einem anderen Ort einzusetzen.</w:t>
      </w:r>
    </w:p>
    <w:p w14:paraId="5BCE4F87" w14:textId="77777777" w:rsidR="00652F3E" w:rsidRPr="00CD3EE8" w:rsidRDefault="00652F3E" w:rsidP="006D5EF6">
      <w:pPr>
        <w:spacing w:before="0" w:after="0" w:line="276" w:lineRule="auto"/>
        <w:ind w:left="567" w:hanging="567"/>
        <w:jc w:val="both"/>
        <w:rPr>
          <w:sz w:val="22"/>
          <w:szCs w:val="22"/>
          <w:lang w:val="de-DE"/>
        </w:rPr>
      </w:pPr>
    </w:p>
    <w:p w14:paraId="14CDDFB6" w14:textId="6DAB9FA2"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(3) </w:t>
      </w:r>
      <w:r w:rsidR="00652F3E" w:rsidRPr="00CD3EE8">
        <w:rPr>
          <w:sz w:val="22"/>
          <w:szCs w:val="22"/>
          <w:lang w:val="de-DE"/>
        </w:rPr>
        <w:tab/>
      </w:r>
      <w:r w:rsidRPr="00CD3EE8">
        <w:rPr>
          <w:sz w:val="22"/>
          <w:szCs w:val="22"/>
          <w:lang w:val="de-DE"/>
        </w:rPr>
        <w:t xml:space="preserve">Der Arbeitnehmer verpflichtet sich, ohne vorherige Zustimmung des Arbeitgebers keine Nebentätigkeiten aufzunehmen. Der Arbeitgeber hat seine Zustimmung zu geben, wenn nicht seine berechtigten Interessen </w:t>
      </w:r>
      <w:proofErr w:type="gramStart"/>
      <w:r w:rsidRPr="00CD3EE8">
        <w:rPr>
          <w:sz w:val="22"/>
          <w:szCs w:val="22"/>
          <w:lang w:val="de-DE"/>
        </w:rPr>
        <w:t>dagegen</w:t>
      </w:r>
      <w:r w:rsidR="00060581">
        <w:rPr>
          <w:sz w:val="22"/>
          <w:szCs w:val="22"/>
          <w:lang w:val="de-DE"/>
        </w:rPr>
        <w:t xml:space="preserve"> </w:t>
      </w:r>
      <w:r w:rsidRPr="00CD3EE8">
        <w:rPr>
          <w:sz w:val="22"/>
          <w:szCs w:val="22"/>
          <w:lang w:val="de-DE"/>
        </w:rPr>
        <w:t>sprechen</w:t>
      </w:r>
      <w:proofErr w:type="gramEnd"/>
      <w:r w:rsidRPr="00CD3EE8">
        <w:rPr>
          <w:sz w:val="22"/>
          <w:szCs w:val="22"/>
          <w:lang w:val="de-DE"/>
        </w:rPr>
        <w:t>.</w:t>
      </w:r>
    </w:p>
    <w:p w14:paraId="390C11A6" w14:textId="77777777" w:rsidR="00652F3E" w:rsidRPr="00CD3EE8" w:rsidRDefault="00652F3E" w:rsidP="006D5EF6">
      <w:pPr>
        <w:pStyle w:val="H3"/>
        <w:spacing w:before="0" w:after="0" w:line="276" w:lineRule="auto"/>
        <w:jc w:val="both"/>
        <w:rPr>
          <w:lang w:val="de-DE"/>
        </w:rPr>
      </w:pPr>
    </w:p>
    <w:p w14:paraId="726C537E" w14:textId="77777777" w:rsidR="00652F3E" w:rsidRPr="00CD3EE8" w:rsidRDefault="006C33B6" w:rsidP="006D5EF6">
      <w:pPr>
        <w:pStyle w:val="H3"/>
        <w:spacing w:before="0" w:after="0" w:line="276" w:lineRule="auto"/>
        <w:jc w:val="center"/>
        <w:rPr>
          <w:lang w:val="de-DE"/>
        </w:rPr>
      </w:pPr>
      <w:r w:rsidRPr="00CD3EE8">
        <w:rPr>
          <w:lang w:val="de-DE"/>
        </w:rPr>
        <w:t>§ 2</w:t>
      </w:r>
    </w:p>
    <w:p w14:paraId="40CBF38C" w14:textId="77777777" w:rsidR="006C33B6" w:rsidRPr="00CD3EE8" w:rsidRDefault="006C33B6" w:rsidP="006D5EF6">
      <w:pPr>
        <w:pStyle w:val="H3"/>
        <w:spacing w:before="0" w:after="0" w:line="276" w:lineRule="auto"/>
        <w:jc w:val="center"/>
        <w:rPr>
          <w:lang w:val="de-DE"/>
        </w:rPr>
      </w:pPr>
      <w:r w:rsidRPr="00CD3EE8">
        <w:rPr>
          <w:lang w:val="de-DE"/>
        </w:rPr>
        <w:t>Beginn, Dauer und Beendigung des Arbeitsverhältnisses</w:t>
      </w:r>
    </w:p>
    <w:p w14:paraId="6B4B158D" w14:textId="77777777" w:rsidR="00652F3E" w:rsidRPr="00CD3EE8" w:rsidRDefault="00652F3E" w:rsidP="006D5EF6">
      <w:pPr>
        <w:spacing w:before="0" w:after="0" w:line="276" w:lineRule="auto"/>
        <w:jc w:val="both"/>
        <w:rPr>
          <w:sz w:val="22"/>
          <w:szCs w:val="22"/>
          <w:lang w:val="de-DE"/>
        </w:rPr>
      </w:pPr>
    </w:p>
    <w:p w14:paraId="3A86BE4E" w14:textId="762DD0D3"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(1) </w:t>
      </w:r>
      <w:r w:rsidR="00652F3E" w:rsidRPr="00CD3EE8">
        <w:rPr>
          <w:sz w:val="22"/>
          <w:szCs w:val="22"/>
          <w:lang w:val="de-DE"/>
        </w:rPr>
        <w:tab/>
      </w:r>
      <w:r w:rsidR="00AF3927" w:rsidRPr="00AF3927">
        <w:rPr>
          <w:sz w:val="22"/>
          <w:szCs w:val="22"/>
          <w:lang w:val="de-DE"/>
        </w:rPr>
        <w:t>Das Arbeitsverhältnis beginnt am (</w:t>
      </w:r>
      <w:r w:rsidR="00AF3927" w:rsidRPr="00AF3927">
        <w:rPr>
          <w:sz w:val="22"/>
          <w:szCs w:val="22"/>
          <w:highlight w:val="yellow"/>
          <w:lang w:val="de-DE"/>
        </w:rPr>
        <w:t>…</w:t>
      </w:r>
      <w:r w:rsidR="00AF3927" w:rsidRPr="00AF3927">
        <w:rPr>
          <w:sz w:val="22"/>
          <w:szCs w:val="22"/>
          <w:lang w:val="de-DE"/>
        </w:rPr>
        <w:t>) und endet, ohne dass es einer Kündigung bedarf, mit Ablauf des (</w:t>
      </w:r>
      <w:r w:rsidR="00AF3927" w:rsidRPr="00AF3927">
        <w:rPr>
          <w:sz w:val="22"/>
          <w:szCs w:val="22"/>
          <w:highlight w:val="yellow"/>
          <w:lang w:val="de-DE"/>
        </w:rPr>
        <w:t>…</w:t>
      </w:r>
      <w:r w:rsidR="00AF3927" w:rsidRPr="00AF3927">
        <w:rPr>
          <w:sz w:val="22"/>
          <w:szCs w:val="22"/>
          <w:lang w:val="de-DE"/>
        </w:rPr>
        <w:t>)</w:t>
      </w:r>
      <w:r w:rsidR="00A91FD6">
        <w:rPr>
          <w:sz w:val="22"/>
          <w:szCs w:val="22"/>
          <w:lang w:val="de-DE"/>
        </w:rPr>
        <w:t>, spätestens mit Wegfall des betrieblichen Bedarfs an der vorübergehenden Arbeitsleistung</w:t>
      </w:r>
      <w:r w:rsidR="00AF3927" w:rsidRPr="00AF3927">
        <w:rPr>
          <w:sz w:val="22"/>
          <w:szCs w:val="22"/>
          <w:lang w:val="de-DE"/>
        </w:rPr>
        <w:t>.</w:t>
      </w:r>
    </w:p>
    <w:p w14:paraId="5E3F8862" w14:textId="77777777" w:rsidR="00652F3E" w:rsidRPr="00CD3EE8" w:rsidRDefault="00652F3E" w:rsidP="006D5EF6">
      <w:pPr>
        <w:spacing w:before="0" w:after="0" w:line="276" w:lineRule="auto"/>
        <w:ind w:left="567" w:hanging="567"/>
        <w:jc w:val="both"/>
        <w:rPr>
          <w:sz w:val="22"/>
          <w:szCs w:val="22"/>
          <w:lang w:val="de-DE"/>
        </w:rPr>
      </w:pPr>
    </w:p>
    <w:p w14:paraId="465FED78"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Die ersten sechs Monate des Arbeitsverhältnisses gelten als Probezeit, innerhalb derer mit einer Frist von zwei Wochen ordentlich gekündigt werden kann.</w:t>
      </w:r>
    </w:p>
    <w:p w14:paraId="6925F493" w14:textId="77777777" w:rsidR="00652F3E" w:rsidRPr="00CD3EE8" w:rsidRDefault="00652F3E" w:rsidP="006D5EF6">
      <w:pPr>
        <w:spacing w:before="0" w:after="0" w:line="276" w:lineRule="auto"/>
        <w:ind w:left="567" w:hanging="567"/>
        <w:jc w:val="both"/>
        <w:rPr>
          <w:sz w:val="22"/>
          <w:szCs w:val="22"/>
          <w:lang w:val="de-DE"/>
        </w:rPr>
      </w:pPr>
    </w:p>
    <w:p w14:paraId="70249F64" w14:textId="77777777" w:rsidR="00652F3E" w:rsidRDefault="006C33B6" w:rsidP="00CD3EE8">
      <w:pPr>
        <w:spacing w:before="0" w:after="0" w:line="276" w:lineRule="auto"/>
        <w:ind w:left="567" w:hanging="567"/>
        <w:jc w:val="both"/>
        <w:rPr>
          <w:sz w:val="22"/>
          <w:szCs w:val="22"/>
          <w:lang w:val="de-DE"/>
        </w:rPr>
      </w:pPr>
      <w:r w:rsidRPr="00CD3EE8">
        <w:rPr>
          <w:sz w:val="22"/>
          <w:szCs w:val="22"/>
          <w:lang w:val="de-DE"/>
        </w:rPr>
        <w:t xml:space="preserve">(3) </w:t>
      </w:r>
      <w:r w:rsidR="00652F3E" w:rsidRPr="00CD3EE8">
        <w:rPr>
          <w:sz w:val="22"/>
          <w:szCs w:val="22"/>
          <w:lang w:val="de-DE"/>
        </w:rPr>
        <w:tab/>
      </w:r>
      <w:r w:rsidRPr="00CD3EE8">
        <w:rPr>
          <w:sz w:val="22"/>
          <w:szCs w:val="22"/>
          <w:lang w:val="de-DE"/>
        </w:rPr>
        <w:t>Nach Ablauf der Probezeit kann das Arbeitsverhältnis ordentlich mit den gesetzlichen Kündigungsfristen gekündigt werden. Eine gesetzlich verlängerte Frist gilt auch für die Kündigung durch den Arbeitnehmer. Das Recht zur außerordentlichen Kündigung bleibt unberührt.</w:t>
      </w:r>
    </w:p>
    <w:p w14:paraId="4803A00F" w14:textId="77777777" w:rsidR="006E257D" w:rsidRPr="00CD3EE8" w:rsidRDefault="006E257D" w:rsidP="00CD3EE8">
      <w:pPr>
        <w:spacing w:before="0" w:after="0" w:line="276" w:lineRule="auto"/>
        <w:ind w:left="567" w:hanging="567"/>
        <w:jc w:val="both"/>
        <w:rPr>
          <w:sz w:val="22"/>
          <w:szCs w:val="22"/>
          <w:lang w:val="de-DE"/>
        </w:rPr>
      </w:pPr>
    </w:p>
    <w:p w14:paraId="4E204C78"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(4) </w:t>
      </w:r>
      <w:r w:rsidR="00652F3E" w:rsidRPr="00CD3EE8">
        <w:rPr>
          <w:sz w:val="22"/>
          <w:szCs w:val="22"/>
          <w:lang w:val="de-DE"/>
        </w:rPr>
        <w:tab/>
      </w:r>
      <w:r w:rsidRPr="00CD3EE8">
        <w:rPr>
          <w:sz w:val="22"/>
          <w:szCs w:val="22"/>
          <w:lang w:val="de-DE"/>
        </w:rPr>
        <w:t>Jede Kündigung bedarf der Schriftform.</w:t>
      </w:r>
    </w:p>
    <w:p w14:paraId="48227C72" w14:textId="77777777" w:rsidR="00652F3E" w:rsidRPr="00CD3EE8" w:rsidRDefault="00652F3E" w:rsidP="006D5EF6">
      <w:pPr>
        <w:spacing w:before="0" w:after="0" w:line="276" w:lineRule="auto"/>
        <w:ind w:left="567" w:hanging="567"/>
        <w:jc w:val="both"/>
        <w:rPr>
          <w:sz w:val="22"/>
          <w:szCs w:val="22"/>
          <w:lang w:val="de-DE"/>
        </w:rPr>
      </w:pPr>
    </w:p>
    <w:p w14:paraId="6E0D0DFC"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(5) </w:t>
      </w:r>
      <w:r w:rsidR="00652F3E" w:rsidRPr="00CD3EE8">
        <w:rPr>
          <w:sz w:val="22"/>
          <w:szCs w:val="22"/>
          <w:lang w:val="de-DE"/>
        </w:rPr>
        <w:tab/>
      </w:r>
      <w:r w:rsidRPr="00CD3EE8">
        <w:rPr>
          <w:sz w:val="22"/>
          <w:szCs w:val="22"/>
          <w:lang w:val="de-DE"/>
        </w:rPr>
        <w:t>Der Arbeitgeber kann im Fall einer Kündigung den Arbeitnehmer im Rahmen von bestehenden und noch entstehenden Urlaubsansprüchen oder sonstigen Freizeitausgleichsansprüchen und in konkreter Anrechnung von solchen freistellen. Darüber hinaus ist der Arbeitgeber berechtigt, den Arbeitnehmer im Fall einer Kündigung bis zum Ausscheiden unter Fortzahlung der Bezüge ganz oder teilweise von der Arbeit freizustellen, soweit sein Interesse hieran das des Arbeitnehmers an der Weiterbeschäftigung überwiegt.</w:t>
      </w:r>
    </w:p>
    <w:p w14:paraId="05DE5DF5" w14:textId="77777777" w:rsidR="00652F3E" w:rsidRPr="00CD3EE8" w:rsidRDefault="00652F3E" w:rsidP="006D5EF6">
      <w:pPr>
        <w:spacing w:before="0" w:after="0" w:line="276" w:lineRule="auto"/>
        <w:ind w:left="567" w:hanging="567"/>
        <w:jc w:val="both"/>
        <w:rPr>
          <w:sz w:val="22"/>
          <w:szCs w:val="22"/>
          <w:lang w:val="de-DE"/>
        </w:rPr>
      </w:pPr>
    </w:p>
    <w:p w14:paraId="3EC73893" w14:textId="77777777" w:rsidR="006C33B6" w:rsidRPr="00CD3EE8" w:rsidRDefault="006C33B6" w:rsidP="00CD3EE8">
      <w:pPr>
        <w:spacing w:before="0" w:line="276" w:lineRule="auto"/>
        <w:ind w:left="567" w:hanging="567"/>
        <w:jc w:val="both"/>
        <w:rPr>
          <w:sz w:val="22"/>
          <w:szCs w:val="22"/>
          <w:lang w:val="de-DE"/>
        </w:rPr>
      </w:pPr>
      <w:r w:rsidRPr="00CD3EE8">
        <w:rPr>
          <w:sz w:val="22"/>
          <w:szCs w:val="22"/>
          <w:lang w:val="de-DE"/>
        </w:rPr>
        <w:t xml:space="preserve">(6) </w:t>
      </w:r>
      <w:r w:rsidR="00652F3E" w:rsidRPr="00CD3EE8">
        <w:rPr>
          <w:sz w:val="22"/>
          <w:szCs w:val="22"/>
          <w:lang w:val="de-DE"/>
        </w:rPr>
        <w:tab/>
      </w:r>
      <w:r w:rsidRPr="00CD3EE8">
        <w:rPr>
          <w:sz w:val="22"/>
          <w:szCs w:val="22"/>
          <w:lang w:val="de-DE"/>
        </w:rPr>
        <w:t>Das Arbeitsverhältnis endet, ohne dass es einer Kündigung bedarf, mit Ablauf des Monats, in dem der Arbeitnehmer die Voraussetzungen für den Bezug einer ungekürzten Rente wegen Alters aus der gesetzlichen Rentenversicherung erfüllt hat.</w:t>
      </w:r>
    </w:p>
    <w:p w14:paraId="4BB6E803" w14:textId="77777777" w:rsidR="00CD3EE8" w:rsidRPr="00CD3EE8" w:rsidRDefault="00CD3EE8" w:rsidP="006E257D">
      <w:pPr>
        <w:spacing w:before="0" w:after="0"/>
        <w:rPr>
          <w:sz w:val="22"/>
          <w:szCs w:val="22"/>
          <w:lang w:val="de-DE"/>
        </w:rPr>
      </w:pPr>
    </w:p>
    <w:p w14:paraId="42EFA2DE" w14:textId="77777777" w:rsidR="00652F3E" w:rsidRPr="00CD3EE8" w:rsidRDefault="006C33B6" w:rsidP="006E257D">
      <w:pPr>
        <w:pStyle w:val="H3"/>
        <w:spacing w:before="0" w:after="0" w:line="276" w:lineRule="auto"/>
        <w:jc w:val="center"/>
        <w:rPr>
          <w:lang w:val="de-DE"/>
        </w:rPr>
      </w:pPr>
      <w:r w:rsidRPr="00CD3EE8">
        <w:rPr>
          <w:lang w:val="de-DE"/>
        </w:rPr>
        <w:t>§ 3</w:t>
      </w:r>
    </w:p>
    <w:p w14:paraId="7E47E813" w14:textId="77777777" w:rsidR="006C33B6" w:rsidRPr="00CD3EE8" w:rsidRDefault="006C33B6" w:rsidP="006E257D">
      <w:pPr>
        <w:pStyle w:val="H3"/>
        <w:spacing w:before="0" w:after="0" w:line="276" w:lineRule="auto"/>
        <w:jc w:val="center"/>
        <w:rPr>
          <w:lang w:val="de-DE"/>
        </w:rPr>
      </w:pPr>
      <w:r w:rsidRPr="00CD3EE8">
        <w:rPr>
          <w:lang w:val="de-DE"/>
        </w:rPr>
        <w:t>Arbeitszeit</w:t>
      </w:r>
    </w:p>
    <w:p w14:paraId="279F2168" w14:textId="77777777" w:rsidR="00652F3E" w:rsidRPr="00CD3EE8" w:rsidRDefault="00652F3E" w:rsidP="006D5EF6">
      <w:pPr>
        <w:spacing w:before="0" w:after="0" w:line="276" w:lineRule="auto"/>
        <w:jc w:val="both"/>
        <w:rPr>
          <w:sz w:val="22"/>
          <w:szCs w:val="22"/>
          <w:lang w:val="de-DE"/>
        </w:rPr>
      </w:pPr>
    </w:p>
    <w:p w14:paraId="1ED15A0A" w14:textId="5EF26C4F" w:rsidR="006C33B6" w:rsidRPr="00841627" w:rsidRDefault="006C33B6" w:rsidP="00841627">
      <w:pPr>
        <w:pStyle w:val="Listenabsatz"/>
        <w:numPr>
          <w:ilvl w:val="0"/>
          <w:numId w:val="10"/>
        </w:numPr>
        <w:spacing w:line="276" w:lineRule="auto"/>
        <w:ind w:left="567"/>
        <w:jc w:val="both"/>
        <w:rPr>
          <w:rFonts w:ascii="Arial" w:hAnsi="Arial" w:cs="Arial"/>
          <w:sz w:val="22"/>
          <w:szCs w:val="22"/>
        </w:rPr>
      </w:pPr>
      <w:r w:rsidRPr="00841627">
        <w:rPr>
          <w:rFonts w:ascii="Arial" w:hAnsi="Arial" w:cs="Arial"/>
          <w:sz w:val="22"/>
          <w:szCs w:val="22"/>
        </w:rPr>
        <w:t>Die regelmäßige wöchentliche Arbeitszeit beträgt</w:t>
      </w:r>
      <w:r w:rsidR="00073A57" w:rsidRPr="00841627">
        <w:rPr>
          <w:rFonts w:ascii="Arial" w:hAnsi="Arial" w:cs="Arial"/>
          <w:sz w:val="22"/>
          <w:szCs w:val="22"/>
        </w:rPr>
        <w:t xml:space="preserve"> ausschließlich der Pausen -</w:t>
      </w:r>
      <w:r w:rsidRPr="00841627">
        <w:rPr>
          <w:rFonts w:ascii="Arial" w:hAnsi="Arial" w:cs="Arial"/>
          <w:sz w:val="22"/>
          <w:szCs w:val="22"/>
        </w:rPr>
        <w:t xml:space="preserve"> </w:t>
      </w:r>
      <w:r w:rsidR="00073A57" w:rsidRPr="00841627">
        <w:rPr>
          <w:rFonts w:ascii="Arial" w:hAnsi="Arial" w:cs="Arial"/>
          <w:sz w:val="22"/>
          <w:szCs w:val="22"/>
        </w:rPr>
        <w:t xml:space="preserve">basierend auf einer Fünf-Tage-Woche - </w:t>
      </w:r>
      <w:r w:rsidR="00652F3E" w:rsidRPr="00841627">
        <w:rPr>
          <w:rFonts w:ascii="Arial" w:hAnsi="Arial" w:cs="Arial"/>
          <w:sz w:val="22"/>
          <w:szCs w:val="22"/>
        </w:rPr>
        <w:t>(</w:t>
      </w:r>
      <w:r w:rsidRPr="00841627">
        <w:rPr>
          <w:rFonts w:ascii="Arial" w:hAnsi="Arial" w:cs="Arial"/>
          <w:sz w:val="22"/>
          <w:szCs w:val="22"/>
          <w:highlight w:val="yellow"/>
        </w:rPr>
        <w:t>…</w:t>
      </w:r>
      <w:r w:rsidR="00652F3E" w:rsidRPr="00841627">
        <w:rPr>
          <w:rFonts w:ascii="Arial" w:hAnsi="Arial" w:cs="Arial"/>
          <w:sz w:val="22"/>
          <w:szCs w:val="22"/>
        </w:rPr>
        <w:t>)</w:t>
      </w:r>
      <w:r w:rsidRPr="00841627">
        <w:rPr>
          <w:rFonts w:ascii="Arial" w:hAnsi="Arial" w:cs="Arial"/>
          <w:sz w:val="22"/>
          <w:szCs w:val="22"/>
        </w:rPr>
        <w:t xml:space="preserve"> Stunden</w:t>
      </w:r>
      <w:r w:rsidR="00073A57" w:rsidRPr="00841627">
        <w:rPr>
          <w:rFonts w:ascii="Arial" w:hAnsi="Arial" w:cs="Arial"/>
          <w:sz w:val="22"/>
          <w:szCs w:val="22"/>
        </w:rPr>
        <w:t>.</w:t>
      </w:r>
    </w:p>
    <w:p w14:paraId="21F56A0E" w14:textId="06D0F3FE" w:rsidR="00841627" w:rsidRPr="00841627" w:rsidRDefault="00841627" w:rsidP="00841627">
      <w:pPr>
        <w:spacing w:line="276" w:lineRule="auto"/>
        <w:ind w:left="360" w:firstLine="207"/>
        <w:jc w:val="both"/>
        <w:rPr>
          <w:sz w:val="22"/>
          <w:szCs w:val="22"/>
        </w:rPr>
      </w:pPr>
      <w:r w:rsidRPr="00841627">
        <w:rPr>
          <w:sz w:val="22"/>
          <w:szCs w:val="22"/>
          <w:highlight w:val="yellow"/>
        </w:rPr>
        <w:t>Alternative:</w:t>
      </w:r>
    </w:p>
    <w:p w14:paraId="192D0F3F" w14:textId="4F56FC48" w:rsidR="00841627" w:rsidRPr="00841627" w:rsidRDefault="00841627" w:rsidP="00841627">
      <w:pPr>
        <w:pStyle w:val="Listenabsatz"/>
        <w:numPr>
          <w:ilvl w:val="0"/>
          <w:numId w:val="11"/>
        </w:numPr>
        <w:spacing w:line="276" w:lineRule="auto"/>
        <w:ind w:left="567" w:hanging="567"/>
        <w:jc w:val="both"/>
        <w:rPr>
          <w:rFonts w:ascii="Arial" w:hAnsi="Arial" w:cs="Arial"/>
          <w:sz w:val="22"/>
          <w:szCs w:val="22"/>
        </w:rPr>
      </w:pPr>
      <w:r w:rsidRPr="00841627">
        <w:rPr>
          <w:rFonts w:ascii="Arial" w:hAnsi="Arial" w:cs="Arial"/>
          <w:sz w:val="22"/>
          <w:szCs w:val="22"/>
        </w:rPr>
        <w:t xml:space="preserve">Der Arbeitnehmer arbeitet im Zeitakkord. Er erhält für jede durchgeführte Testung jeweils (…) Minuten als </w:t>
      </w:r>
      <w:r>
        <w:rPr>
          <w:rFonts w:ascii="Arial" w:hAnsi="Arial" w:cs="Arial"/>
          <w:sz w:val="22"/>
          <w:szCs w:val="22"/>
        </w:rPr>
        <w:t xml:space="preserve">Arbeitszeit </w:t>
      </w:r>
      <w:r w:rsidRPr="00841627">
        <w:rPr>
          <w:rFonts w:ascii="Arial" w:hAnsi="Arial" w:cs="Arial"/>
          <w:sz w:val="22"/>
          <w:szCs w:val="22"/>
        </w:rPr>
        <w:t xml:space="preserve">vergütet. </w:t>
      </w:r>
    </w:p>
    <w:p w14:paraId="60780181" w14:textId="77777777" w:rsidR="00652F3E" w:rsidRPr="00CD3EE8" w:rsidRDefault="00652F3E" w:rsidP="006D5EF6">
      <w:pPr>
        <w:spacing w:before="0" w:after="0" w:line="276" w:lineRule="auto"/>
        <w:ind w:left="567" w:hanging="567"/>
        <w:jc w:val="both"/>
        <w:rPr>
          <w:sz w:val="22"/>
          <w:szCs w:val="22"/>
          <w:lang w:val="de-DE"/>
        </w:rPr>
      </w:pPr>
    </w:p>
    <w:p w14:paraId="76DEA3D4"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Die Verteilung der Arbeitszeit auf die Werktage richtet sich nach den jeweiligen Vorgaben des Arbeitgebers. Beginn und Ende der täglichen Arbeitszeit und der Pausen richten sich nach den betrieblichen Erfordernissen und jeweiligen Regelungen.</w:t>
      </w:r>
    </w:p>
    <w:p w14:paraId="563FE06B" w14:textId="77777777" w:rsidR="00652F3E" w:rsidRPr="00CD3EE8" w:rsidRDefault="00652F3E" w:rsidP="006D5EF6">
      <w:pPr>
        <w:spacing w:before="0" w:after="0" w:line="276" w:lineRule="auto"/>
        <w:ind w:left="567" w:hanging="567"/>
        <w:jc w:val="both"/>
        <w:rPr>
          <w:sz w:val="22"/>
          <w:szCs w:val="22"/>
          <w:lang w:val="de-DE"/>
        </w:rPr>
      </w:pPr>
    </w:p>
    <w:p w14:paraId="6B9151FE"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(3) </w:t>
      </w:r>
      <w:r w:rsidR="00652F3E" w:rsidRPr="00CD3EE8">
        <w:rPr>
          <w:sz w:val="22"/>
          <w:szCs w:val="22"/>
          <w:lang w:val="de-DE"/>
        </w:rPr>
        <w:tab/>
      </w:r>
      <w:r w:rsidRPr="00CD3EE8">
        <w:rPr>
          <w:sz w:val="22"/>
          <w:szCs w:val="22"/>
          <w:lang w:val="de-DE"/>
        </w:rPr>
        <w:t>Der Arbeitnehmer verpflichtet sich, auf Anforderung gegebenenfalls auch Über- und Mehrarbeit, sowie Wochenend-, Sonn- und Feiertagsarbeit im gesetzlich zulässigen Rahmen zu leisten.</w:t>
      </w:r>
    </w:p>
    <w:p w14:paraId="41037768" w14:textId="77777777" w:rsidR="00652F3E" w:rsidRPr="00CD3EE8" w:rsidRDefault="00652F3E" w:rsidP="006D5EF6">
      <w:pPr>
        <w:pStyle w:val="H3"/>
        <w:spacing w:before="0" w:after="0" w:line="276" w:lineRule="auto"/>
        <w:jc w:val="both"/>
        <w:rPr>
          <w:lang w:val="de-DE"/>
        </w:rPr>
      </w:pPr>
    </w:p>
    <w:p w14:paraId="10F96244" w14:textId="77777777" w:rsidR="00652F3E" w:rsidRPr="00CD3EE8" w:rsidRDefault="006C33B6" w:rsidP="006E257D">
      <w:pPr>
        <w:pStyle w:val="H3"/>
        <w:spacing w:before="0" w:after="0" w:line="276" w:lineRule="auto"/>
        <w:jc w:val="center"/>
        <w:rPr>
          <w:lang w:val="de-DE"/>
        </w:rPr>
      </w:pPr>
      <w:r w:rsidRPr="00CD3EE8">
        <w:rPr>
          <w:lang w:val="de-DE"/>
        </w:rPr>
        <w:t>§ 4</w:t>
      </w:r>
    </w:p>
    <w:p w14:paraId="4A3B7257" w14:textId="77777777" w:rsidR="006C33B6" w:rsidRPr="00CD3EE8" w:rsidRDefault="006C33B6" w:rsidP="006E257D">
      <w:pPr>
        <w:pStyle w:val="H3"/>
        <w:spacing w:before="0" w:after="0" w:line="276" w:lineRule="auto"/>
        <w:jc w:val="center"/>
        <w:rPr>
          <w:lang w:val="de-DE"/>
        </w:rPr>
      </w:pPr>
      <w:r w:rsidRPr="00CD3EE8">
        <w:rPr>
          <w:lang w:val="de-DE"/>
        </w:rPr>
        <w:t>Vergütung</w:t>
      </w:r>
    </w:p>
    <w:p w14:paraId="659E50D0" w14:textId="77777777" w:rsidR="00652F3E" w:rsidRPr="00CD3EE8" w:rsidRDefault="00652F3E" w:rsidP="006D5EF6">
      <w:pPr>
        <w:spacing w:before="0" w:after="0" w:line="276" w:lineRule="auto"/>
        <w:jc w:val="both"/>
        <w:rPr>
          <w:sz w:val="22"/>
          <w:szCs w:val="22"/>
          <w:lang w:val="de-DE"/>
        </w:rPr>
      </w:pPr>
    </w:p>
    <w:p w14:paraId="058F3A45" w14:textId="53ED35CE" w:rsidR="006C33B6" w:rsidRPr="00CF638C" w:rsidRDefault="006C33B6" w:rsidP="00CF638C">
      <w:pPr>
        <w:pStyle w:val="Listenabsatz"/>
        <w:numPr>
          <w:ilvl w:val="0"/>
          <w:numId w:val="7"/>
        </w:numPr>
        <w:spacing w:line="276" w:lineRule="auto"/>
        <w:ind w:left="567"/>
        <w:jc w:val="both"/>
        <w:rPr>
          <w:rFonts w:ascii="Arial" w:hAnsi="Arial" w:cs="Arial"/>
          <w:sz w:val="22"/>
          <w:szCs w:val="22"/>
        </w:rPr>
      </w:pPr>
      <w:r w:rsidRPr="00CF638C">
        <w:rPr>
          <w:rFonts w:ascii="Arial" w:hAnsi="Arial" w:cs="Arial"/>
          <w:sz w:val="22"/>
          <w:szCs w:val="22"/>
        </w:rPr>
        <w:t xml:space="preserve">Der Arbeitnehmer erhält für seine Tätigkeit ein Monatsentgelt in Höhe von </w:t>
      </w:r>
      <w:r w:rsidR="00652F3E" w:rsidRPr="00CF638C">
        <w:rPr>
          <w:rFonts w:ascii="Arial" w:hAnsi="Arial" w:cs="Arial"/>
          <w:sz w:val="22"/>
          <w:szCs w:val="22"/>
        </w:rPr>
        <w:t>(</w:t>
      </w:r>
      <w:r w:rsidRPr="00CF638C">
        <w:rPr>
          <w:rFonts w:ascii="Arial" w:hAnsi="Arial" w:cs="Arial"/>
          <w:sz w:val="22"/>
          <w:szCs w:val="22"/>
          <w:highlight w:val="yellow"/>
        </w:rPr>
        <w:t>…</w:t>
      </w:r>
      <w:r w:rsidR="00652F3E" w:rsidRPr="00CF638C">
        <w:rPr>
          <w:rFonts w:ascii="Arial" w:hAnsi="Arial" w:cs="Arial"/>
          <w:sz w:val="22"/>
          <w:szCs w:val="22"/>
        </w:rPr>
        <w:t>)</w:t>
      </w:r>
      <w:r w:rsidRPr="00CF638C">
        <w:rPr>
          <w:rFonts w:ascii="Arial" w:hAnsi="Arial" w:cs="Arial"/>
          <w:sz w:val="22"/>
          <w:szCs w:val="22"/>
        </w:rPr>
        <w:t xml:space="preserve"> EUR brutto, das am Ende eines jeden Monats nach Abzug der gesetzlichen Steuern und Abgaben auf ein vom Arbeitnehmer zu benennendes Konto überwiesen wird.</w:t>
      </w:r>
    </w:p>
    <w:p w14:paraId="16A85C64" w14:textId="6F540453" w:rsidR="00CF638C" w:rsidRPr="00CF638C" w:rsidRDefault="00CF638C" w:rsidP="00CF638C">
      <w:pPr>
        <w:pStyle w:val="Listenabsatz"/>
        <w:spacing w:line="276" w:lineRule="auto"/>
        <w:ind w:left="924"/>
        <w:jc w:val="both"/>
        <w:rPr>
          <w:rFonts w:ascii="Arial" w:hAnsi="Arial" w:cs="Arial"/>
          <w:sz w:val="22"/>
          <w:szCs w:val="22"/>
        </w:rPr>
      </w:pPr>
    </w:p>
    <w:p w14:paraId="0D6ED0FC" w14:textId="43852482" w:rsidR="00CF638C" w:rsidRPr="006423E2" w:rsidRDefault="00CF638C" w:rsidP="002F0D18">
      <w:pPr>
        <w:spacing w:line="276" w:lineRule="auto"/>
        <w:ind w:firstLine="567"/>
        <w:jc w:val="both"/>
        <w:rPr>
          <w:sz w:val="22"/>
          <w:szCs w:val="22"/>
          <w:lang w:val="de-DE"/>
        </w:rPr>
      </w:pPr>
      <w:r w:rsidRPr="006423E2">
        <w:rPr>
          <w:sz w:val="22"/>
          <w:szCs w:val="22"/>
          <w:highlight w:val="yellow"/>
          <w:lang w:val="de-DE"/>
        </w:rPr>
        <w:t>Alternative:</w:t>
      </w:r>
    </w:p>
    <w:p w14:paraId="2A89E548" w14:textId="150B686F" w:rsidR="006423E2" w:rsidRPr="006423E2" w:rsidRDefault="00CF638C" w:rsidP="006423E2">
      <w:pPr>
        <w:pStyle w:val="Listenabsatz"/>
        <w:numPr>
          <w:ilvl w:val="0"/>
          <w:numId w:val="9"/>
        </w:numPr>
        <w:spacing w:line="276" w:lineRule="auto"/>
        <w:ind w:left="567" w:hanging="567"/>
        <w:jc w:val="both"/>
        <w:rPr>
          <w:rFonts w:ascii="Arial" w:hAnsi="Arial" w:cs="Arial"/>
          <w:sz w:val="22"/>
          <w:szCs w:val="22"/>
        </w:rPr>
      </w:pPr>
      <w:r w:rsidRPr="006423E2">
        <w:rPr>
          <w:rFonts w:ascii="Arial" w:hAnsi="Arial" w:cs="Arial"/>
          <w:sz w:val="22"/>
          <w:szCs w:val="22"/>
        </w:rPr>
        <w:lastRenderedPageBreak/>
        <w:t>Für jede durchgeführte Testung erhält der Arbeitnehmer einen Akkordlohn in Höhe von (…) EUR</w:t>
      </w:r>
      <w:r w:rsidR="006423E2" w:rsidRPr="006423E2">
        <w:rPr>
          <w:rFonts w:ascii="Arial" w:hAnsi="Arial" w:cs="Arial"/>
          <w:sz w:val="22"/>
          <w:szCs w:val="22"/>
        </w:rPr>
        <w:t>, der am Ende eines jeden Monats nach Abzug der gesetzlichen Steuern und Abgaben auf ein vom Arbeitnehmer zu benennendes Konto überwiesen wird.</w:t>
      </w:r>
    </w:p>
    <w:p w14:paraId="3E557292" w14:textId="27F337BB" w:rsidR="00CF638C" w:rsidRPr="006423E2" w:rsidRDefault="00CF638C" w:rsidP="006423E2">
      <w:pPr>
        <w:pStyle w:val="Listenabsatz"/>
        <w:spacing w:line="276" w:lineRule="auto"/>
        <w:ind w:left="567"/>
        <w:jc w:val="both"/>
        <w:rPr>
          <w:rFonts w:ascii="Arial" w:hAnsi="Arial" w:cs="Arial"/>
          <w:sz w:val="22"/>
          <w:szCs w:val="22"/>
        </w:rPr>
      </w:pPr>
      <w:r w:rsidRPr="006423E2">
        <w:rPr>
          <w:rFonts w:ascii="Arial" w:hAnsi="Arial" w:cs="Arial"/>
          <w:sz w:val="22"/>
          <w:szCs w:val="22"/>
        </w:rPr>
        <w:t xml:space="preserve">  </w:t>
      </w:r>
    </w:p>
    <w:p w14:paraId="4025E7F4"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Soweit der Arbeitgeber über das in Abs. 1 genannte Monatsentgelt hinaus Gratifikationen, Boni oder sonstige Sonderzahlungen neben dem laufenden Arbeitsentgelt gewährt, handelt es sich hierbei um freiwillige Leistungen des Arbeitgebers, auf die für die Zukunft kein erneuter Rechtsanspruch besteht, auch wenn sie mehrfach geleistet worden sind.</w:t>
      </w:r>
    </w:p>
    <w:p w14:paraId="09404260" w14:textId="77777777" w:rsidR="00652F3E" w:rsidRPr="00CD3EE8" w:rsidRDefault="00652F3E" w:rsidP="006D5EF6">
      <w:pPr>
        <w:spacing w:before="0" w:after="0" w:line="276" w:lineRule="auto"/>
        <w:ind w:left="567" w:hanging="567"/>
        <w:jc w:val="both"/>
        <w:rPr>
          <w:sz w:val="22"/>
          <w:szCs w:val="22"/>
          <w:lang w:val="de-DE"/>
        </w:rPr>
      </w:pPr>
    </w:p>
    <w:p w14:paraId="013F2256" w14:textId="766C0EE2"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(3) </w:t>
      </w:r>
      <w:r w:rsidR="00652F3E" w:rsidRPr="00CD3EE8">
        <w:rPr>
          <w:sz w:val="22"/>
          <w:szCs w:val="22"/>
          <w:lang w:val="de-DE"/>
        </w:rPr>
        <w:tab/>
      </w:r>
      <w:commentRangeStart w:id="1"/>
      <w:r w:rsidRPr="00CD3EE8">
        <w:rPr>
          <w:sz w:val="22"/>
          <w:szCs w:val="22"/>
          <w:lang w:val="de-DE"/>
        </w:rPr>
        <w:t xml:space="preserve">Mit den in Abs. 1 genannten Bezügen sind sämtliche Tätigkeiten des Arbeitnehmers aus diesem Vertrag inklusive Über- und Mehrarbeit abgegolten, soweit die Mehrarbeit monatlich </w:t>
      </w:r>
      <w:r w:rsidR="00652F3E" w:rsidRPr="00CD3EE8">
        <w:rPr>
          <w:sz w:val="22"/>
          <w:szCs w:val="22"/>
          <w:lang w:val="de-DE"/>
        </w:rPr>
        <w:t>(</w:t>
      </w:r>
      <w:r w:rsidR="00652F3E" w:rsidRPr="00CD3EE8">
        <w:rPr>
          <w:sz w:val="22"/>
          <w:szCs w:val="22"/>
          <w:highlight w:val="yellow"/>
          <w:lang w:val="de-DE"/>
        </w:rPr>
        <w:t xml:space="preserve">10% von </w:t>
      </w:r>
      <w:r w:rsidR="0042061B">
        <w:rPr>
          <w:sz w:val="22"/>
          <w:szCs w:val="22"/>
          <w:highlight w:val="yellow"/>
          <w:lang w:val="de-DE"/>
        </w:rPr>
        <w:t xml:space="preserve">§ 3 </w:t>
      </w:r>
      <w:r w:rsidR="00652F3E" w:rsidRPr="00CD3EE8">
        <w:rPr>
          <w:sz w:val="22"/>
          <w:szCs w:val="22"/>
          <w:highlight w:val="yellow"/>
          <w:lang w:val="de-DE"/>
        </w:rPr>
        <w:t>Abs. 1</w:t>
      </w:r>
      <w:r w:rsidR="00652F3E" w:rsidRPr="00CD3EE8">
        <w:rPr>
          <w:sz w:val="22"/>
          <w:szCs w:val="22"/>
          <w:lang w:val="de-DE"/>
        </w:rPr>
        <w:t>)</w:t>
      </w:r>
      <w:r w:rsidRPr="00CD3EE8">
        <w:rPr>
          <w:sz w:val="22"/>
          <w:szCs w:val="22"/>
          <w:lang w:val="de-DE"/>
        </w:rPr>
        <w:t xml:space="preserve"> Stunden nicht überschreitet. </w:t>
      </w:r>
      <w:commentRangeEnd w:id="1"/>
      <w:r w:rsidR="00060581">
        <w:rPr>
          <w:rStyle w:val="Kommentarzeichen"/>
          <w:rFonts w:ascii="Courier 12cpi" w:hAnsi="Courier 12cpi" w:cs="Times New Roman"/>
          <w:color w:val="auto"/>
          <w:lang w:val="de-DE"/>
        </w:rPr>
        <w:commentReference w:id="1"/>
      </w:r>
      <w:r w:rsidRPr="00CD3EE8">
        <w:rPr>
          <w:sz w:val="22"/>
          <w:szCs w:val="22"/>
          <w:lang w:val="de-DE"/>
        </w:rPr>
        <w:t>Zuschläge für Mehr-, Wochenend- oder Feiertagsarbeit werden nicht gezahlt, sie sind in den Bezügen mit enthalten.</w:t>
      </w:r>
    </w:p>
    <w:p w14:paraId="6E14FF54" w14:textId="77777777" w:rsidR="00652F3E" w:rsidRPr="00CD3EE8" w:rsidRDefault="00652F3E" w:rsidP="006D5EF6">
      <w:pPr>
        <w:pStyle w:val="H3"/>
        <w:spacing w:before="0" w:after="0" w:line="276" w:lineRule="auto"/>
        <w:jc w:val="both"/>
        <w:rPr>
          <w:lang w:val="de-DE"/>
        </w:rPr>
      </w:pPr>
    </w:p>
    <w:p w14:paraId="6AE819A2" w14:textId="77777777" w:rsidR="00652F3E" w:rsidRPr="00CD3EE8" w:rsidRDefault="006C33B6" w:rsidP="006E257D">
      <w:pPr>
        <w:pStyle w:val="H3"/>
        <w:spacing w:before="0" w:after="0" w:line="276" w:lineRule="auto"/>
        <w:jc w:val="center"/>
        <w:rPr>
          <w:lang w:val="de-DE"/>
        </w:rPr>
      </w:pPr>
      <w:r w:rsidRPr="00CD3EE8">
        <w:rPr>
          <w:lang w:val="de-DE"/>
        </w:rPr>
        <w:t>§ 5</w:t>
      </w:r>
    </w:p>
    <w:p w14:paraId="652C52B0" w14:textId="77777777" w:rsidR="006C33B6" w:rsidRPr="00CD3EE8" w:rsidRDefault="006C33B6" w:rsidP="006D5EF6">
      <w:pPr>
        <w:pStyle w:val="H3"/>
        <w:spacing w:before="0" w:after="0" w:line="276" w:lineRule="auto"/>
        <w:jc w:val="center"/>
        <w:rPr>
          <w:lang w:val="de-DE"/>
        </w:rPr>
      </w:pPr>
      <w:r w:rsidRPr="00CD3EE8">
        <w:rPr>
          <w:lang w:val="de-DE"/>
        </w:rPr>
        <w:t>Urlaub</w:t>
      </w:r>
    </w:p>
    <w:p w14:paraId="706D0712" w14:textId="77777777" w:rsidR="00652F3E" w:rsidRPr="00CD3EE8" w:rsidRDefault="00652F3E" w:rsidP="006D5EF6">
      <w:pPr>
        <w:spacing w:before="0" w:after="0" w:line="276" w:lineRule="auto"/>
        <w:jc w:val="both"/>
        <w:rPr>
          <w:sz w:val="22"/>
          <w:szCs w:val="22"/>
          <w:lang w:val="de-DE"/>
        </w:rPr>
      </w:pPr>
    </w:p>
    <w:p w14:paraId="21B53547" w14:textId="77777777" w:rsidR="00FC62DB" w:rsidRPr="00783AFB" w:rsidRDefault="00FC62DB" w:rsidP="00FC62DB">
      <w:pPr>
        <w:pStyle w:val="Listenabsatz"/>
        <w:numPr>
          <w:ilvl w:val="0"/>
          <w:numId w:val="4"/>
        </w:numPr>
        <w:spacing w:line="276" w:lineRule="auto"/>
        <w:ind w:left="567" w:hanging="567"/>
        <w:jc w:val="both"/>
        <w:rPr>
          <w:rFonts w:ascii="Arial" w:hAnsi="Arial" w:cs="Arial"/>
          <w:sz w:val="22"/>
          <w:szCs w:val="22"/>
        </w:rPr>
      </w:pPr>
      <w:r w:rsidRPr="00783AFB">
        <w:rPr>
          <w:rFonts w:ascii="Arial" w:hAnsi="Arial" w:cs="Arial"/>
          <w:sz w:val="22"/>
          <w:szCs w:val="22"/>
        </w:rPr>
        <w:t>Der Arbeitnehmer hat Anspruch auf den gesetzlichen Mindesturlaub von 20 Tagen pro Kalenderjahr bei einer Fünf-Tage-Woche. Der Arbeitgeber gewährt dem Arbeitnehmer pro Kalenderjahr zusätzlich einen vertraglichen Urlaub von weiteren (</w:t>
      </w:r>
      <w:r w:rsidRPr="00783AFB">
        <w:rPr>
          <w:rFonts w:ascii="Arial" w:hAnsi="Arial" w:cs="Arial"/>
          <w:sz w:val="22"/>
          <w:szCs w:val="22"/>
          <w:highlight w:val="yellow"/>
        </w:rPr>
        <w:t>…</w:t>
      </w:r>
      <w:r w:rsidRPr="00783AFB">
        <w:rPr>
          <w:rFonts w:ascii="Arial" w:hAnsi="Arial" w:cs="Arial"/>
          <w:sz w:val="22"/>
          <w:szCs w:val="22"/>
        </w:rPr>
        <w:t xml:space="preserve">) Arbeitstagen. Bei unterjährigem Beginn oder Ende des Arbeitsverhältnisses wird der vertragliche Urlaub anteilig gewährt. Bei der Gewährung des Urlaubs wird zuerst der gesetzliche Mindesturlaub eingebracht. </w:t>
      </w:r>
    </w:p>
    <w:p w14:paraId="3FC9A276" w14:textId="77777777" w:rsidR="00FC62DB" w:rsidRPr="00783AFB" w:rsidRDefault="00FC62DB" w:rsidP="00FC62DB">
      <w:pPr>
        <w:pStyle w:val="Listenabsatz"/>
        <w:spacing w:line="276" w:lineRule="auto"/>
        <w:ind w:left="567"/>
        <w:jc w:val="both"/>
        <w:rPr>
          <w:rFonts w:ascii="Arial" w:hAnsi="Arial" w:cs="Arial"/>
          <w:sz w:val="22"/>
          <w:szCs w:val="22"/>
        </w:rPr>
      </w:pPr>
    </w:p>
    <w:p w14:paraId="356A4F27" w14:textId="77777777" w:rsidR="00FC62DB" w:rsidRPr="00783AFB" w:rsidRDefault="00FC62DB" w:rsidP="00FC62DB">
      <w:pPr>
        <w:pStyle w:val="Listenabsatz"/>
        <w:numPr>
          <w:ilvl w:val="0"/>
          <w:numId w:val="4"/>
        </w:numPr>
        <w:spacing w:line="276" w:lineRule="auto"/>
        <w:ind w:left="567" w:hanging="567"/>
        <w:jc w:val="both"/>
        <w:rPr>
          <w:rFonts w:ascii="Arial" w:hAnsi="Arial" w:cs="Arial"/>
          <w:sz w:val="22"/>
          <w:szCs w:val="22"/>
        </w:rPr>
      </w:pPr>
      <w:r w:rsidRPr="00783AFB">
        <w:rPr>
          <w:rFonts w:ascii="Arial" w:hAnsi="Arial" w:cs="Arial"/>
          <w:sz w:val="22"/>
          <w:szCs w:val="22"/>
        </w:rPr>
        <w:t>Eine Übertragung des gesetzlichen Mindesturlaubs auf das nächste Kalenderjahr ist nur statthaft, wenn dringende betriebliche oder in der Person des Arbeitnehmers liegende Gründe dies rechtfertigen. Im Falle der Übertragung muss der gesetzliche Mindesturlaub bis zum 31. März des folgenden Kalenderjahres gewährt und genommen werden, ansonsten verfällt er. Soweit der gesetzliche Mindesturlaub wegen Arbeitsunfähigkeit des Arbeitnehmers nicht genommen werden kann, verfällt dieser 15 Monate nach Ablauf des Urlaubsjahres. Der nichtgenommene vertragliche Urlaub verfällt stets mit Ablauf des Urlaubsjahres.</w:t>
      </w:r>
    </w:p>
    <w:p w14:paraId="4A6B4D2E" w14:textId="77777777" w:rsidR="006C33B6" w:rsidRPr="00CD3EE8" w:rsidRDefault="006C33B6" w:rsidP="00FC62DB">
      <w:pPr>
        <w:spacing w:before="0" w:after="0" w:line="276" w:lineRule="auto"/>
        <w:ind w:left="567" w:hanging="567"/>
        <w:jc w:val="both"/>
        <w:rPr>
          <w:sz w:val="22"/>
          <w:szCs w:val="22"/>
          <w:lang w:val="de-DE"/>
        </w:rPr>
      </w:pPr>
    </w:p>
    <w:p w14:paraId="78BFCC36" w14:textId="77777777" w:rsidR="00652F3E" w:rsidRPr="00CD3EE8" w:rsidRDefault="006C33B6" w:rsidP="006D5EF6">
      <w:pPr>
        <w:pStyle w:val="H3"/>
        <w:spacing w:before="0" w:after="0" w:line="276" w:lineRule="auto"/>
        <w:jc w:val="center"/>
        <w:rPr>
          <w:lang w:val="de-DE"/>
        </w:rPr>
      </w:pPr>
      <w:r w:rsidRPr="00CD3EE8">
        <w:rPr>
          <w:lang w:val="de-DE"/>
        </w:rPr>
        <w:t>§ 6</w:t>
      </w:r>
    </w:p>
    <w:p w14:paraId="710A2428" w14:textId="77777777" w:rsidR="006C33B6" w:rsidRPr="00CD3EE8" w:rsidRDefault="006C33B6" w:rsidP="006D5EF6">
      <w:pPr>
        <w:pStyle w:val="H3"/>
        <w:spacing w:before="0" w:after="0" w:line="276" w:lineRule="auto"/>
        <w:jc w:val="center"/>
        <w:rPr>
          <w:lang w:val="de-DE"/>
        </w:rPr>
      </w:pPr>
      <w:r w:rsidRPr="00CD3EE8">
        <w:rPr>
          <w:lang w:val="de-DE"/>
        </w:rPr>
        <w:t>Arbeitsverhinderung</w:t>
      </w:r>
    </w:p>
    <w:p w14:paraId="2D1A0C24" w14:textId="77777777" w:rsidR="00652F3E" w:rsidRPr="00CD3EE8" w:rsidRDefault="00652F3E" w:rsidP="006D5EF6">
      <w:pPr>
        <w:spacing w:before="0" w:after="0" w:line="276" w:lineRule="auto"/>
        <w:jc w:val="both"/>
        <w:rPr>
          <w:sz w:val="22"/>
          <w:szCs w:val="22"/>
          <w:lang w:val="de-DE"/>
        </w:rPr>
      </w:pPr>
    </w:p>
    <w:p w14:paraId="5B50936C" w14:textId="77777777" w:rsidR="00FC62DB" w:rsidRPr="005A65DF" w:rsidRDefault="00FC62DB" w:rsidP="00FC62DB">
      <w:pPr>
        <w:pStyle w:val="Listenabsatz"/>
        <w:numPr>
          <w:ilvl w:val="0"/>
          <w:numId w:val="5"/>
        </w:numPr>
        <w:spacing w:line="276" w:lineRule="auto"/>
        <w:ind w:left="567" w:hanging="567"/>
        <w:jc w:val="both"/>
        <w:rPr>
          <w:rFonts w:ascii="Arial" w:hAnsi="Arial" w:cs="Arial"/>
          <w:sz w:val="22"/>
          <w:szCs w:val="22"/>
        </w:rPr>
      </w:pPr>
      <w:r w:rsidRPr="005A65DF">
        <w:rPr>
          <w:rFonts w:ascii="Arial" w:hAnsi="Arial" w:cs="Arial"/>
          <w:sz w:val="22"/>
          <w:szCs w:val="22"/>
        </w:rPr>
        <w:t xml:space="preserve">Der Arbeitnehmer verpflichtet sich, dem Arbeitgeber jede Arbeitsverhinderung und ihre voraussichtliche Dauer unverzüglich anzuzeigen sowie die Gründe der Arbeitsverhinderung mitzuteilen. </w:t>
      </w:r>
      <w:r>
        <w:rPr>
          <w:rFonts w:ascii="Arial" w:hAnsi="Arial" w:cs="Arial"/>
          <w:sz w:val="22"/>
          <w:szCs w:val="22"/>
        </w:rPr>
        <w:t>Sollte der Arbeitnehmer hierzu nicht in der Lage sein, so hat er dafür Sorge zu tragen, dass die Meldung an den Arbeitgeber durch Dritte erfolgt.</w:t>
      </w:r>
    </w:p>
    <w:p w14:paraId="3D3487FA" w14:textId="77777777" w:rsidR="00FC62DB" w:rsidRPr="00FC62DB" w:rsidRDefault="00FC62DB" w:rsidP="00FC62DB">
      <w:pPr>
        <w:spacing w:after="0" w:line="276" w:lineRule="auto"/>
        <w:jc w:val="both"/>
        <w:rPr>
          <w:sz w:val="22"/>
          <w:szCs w:val="22"/>
          <w:lang w:val="de-DE"/>
        </w:rPr>
      </w:pPr>
    </w:p>
    <w:p w14:paraId="23515152" w14:textId="77777777" w:rsidR="00FC62DB" w:rsidRPr="00FC62DB" w:rsidRDefault="00FC62DB" w:rsidP="00FC62DB">
      <w:pPr>
        <w:spacing w:after="240" w:line="276" w:lineRule="auto"/>
        <w:ind w:left="567" w:hanging="567"/>
        <w:jc w:val="both"/>
        <w:rPr>
          <w:sz w:val="22"/>
          <w:szCs w:val="22"/>
          <w:lang w:val="de-DE"/>
        </w:rPr>
      </w:pPr>
      <w:r w:rsidRPr="00FC62DB">
        <w:rPr>
          <w:sz w:val="22"/>
          <w:szCs w:val="22"/>
          <w:lang w:val="de-DE"/>
        </w:rPr>
        <w:t xml:space="preserve">(2) </w:t>
      </w:r>
      <w:r w:rsidRPr="00FC62DB">
        <w:rPr>
          <w:sz w:val="22"/>
          <w:szCs w:val="22"/>
          <w:lang w:val="de-DE"/>
        </w:rPr>
        <w:tab/>
        <w:t xml:space="preserve">Dauert eine Arbeitsunfähigkeit infolge Krankheit länger als drei Kalendertage, ist der Arbeitnehmer verpflichtet, eine ärztliche Bescheinigung über das Bestehen der </w:t>
      </w:r>
      <w:r w:rsidRPr="00FC62DB">
        <w:rPr>
          <w:sz w:val="22"/>
          <w:szCs w:val="22"/>
          <w:lang w:val="de-DE"/>
        </w:rPr>
        <w:lastRenderedPageBreak/>
        <w:t>Arbeitsunfähigkeit sowie deren voraussichtliche Dauer spätestens am darauffolgenden Arbeitstag vorzulegen. Dauert die Krankheit länger als in der ärztlich erstellten Bescheinigung angegeben, so ist der Arbeitnehmer zur unverzüglichen Mitteilung und Vorlage einer weiteren Bescheinigung verpflichtet. Der Arbeitgeber ist berechtigt, die Vorlage einer Arbeitsunfähigkeitsbescheinigung vom ersten Tag der Krankheit an zu verlangen. Dauert die Krankheit über die Zeit des Anspruchs auf Entgeltfortzahlung an, bleibt der Arbeitnehmer zur unverzüglichen Mitteilung und Vorlage einer ärztlichen Folgebescheinigung verpflichtet.</w:t>
      </w:r>
    </w:p>
    <w:p w14:paraId="01A985EB" w14:textId="77777777" w:rsidR="00FC62DB" w:rsidRPr="00FC62DB" w:rsidRDefault="00FC62DB" w:rsidP="00FC62DB">
      <w:pPr>
        <w:spacing w:before="0" w:after="0" w:line="276" w:lineRule="auto"/>
        <w:ind w:left="567" w:hanging="567"/>
        <w:jc w:val="both"/>
        <w:rPr>
          <w:sz w:val="22"/>
          <w:szCs w:val="22"/>
          <w:lang w:val="de-DE"/>
        </w:rPr>
      </w:pPr>
      <w:r w:rsidRPr="00FC62DB">
        <w:rPr>
          <w:sz w:val="22"/>
          <w:szCs w:val="22"/>
          <w:lang w:val="de-DE"/>
        </w:rPr>
        <w:t xml:space="preserve">(3) </w:t>
      </w:r>
      <w:r w:rsidRPr="00FC62DB">
        <w:rPr>
          <w:sz w:val="22"/>
          <w:szCs w:val="22"/>
          <w:lang w:val="de-DE"/>
        </w:rPr>
        <w:tab/>
        <w:t>Für die Entgeltfortzahlung im Krankheitsfall gelten die gesetzlichen Bestimmungen.</w:t>
      </w:r>
    </w:p>
    <w:p w14:paraId="5F8334A7" w14:textId="77777777" w:rsidR="00FC62DB" w:rsidRPr="00FC62DB" w:rsidRDefault="00FC62DB" w:rsidP="00FC62DB">
      <w:pPr>
        <w:spacing w:before="0" w:after="0" w:line="276" w:lineRule="auto"/>
        <w:jc w:val="both"/>
        <w:rPr>
          <w:sz w:val="22"/>
          <w:szCs w:val="22"/>
          <w:lang w:val="de-DE"/>
        </w:rPr>
      </w:pPr>
    </w:p>
    <w:p w14:paraId="4787D1EC" w14:textId="7A0FC215" w:rsidR="00FC62DB" w:rsidRPr="009E439C" w:rsidRDefault="00FC62DB" w:rsidP="00FC62DB">
      <w:pPr>
        <w:spacing w:before="0" w:line="276" w:lineRule="auto"/>
        <w:ind w:left="567" w:hanging="567"/>
        <w:jc w:val="both"/>
        <w:rPr>
          <w:sz w:val="22"/>
          <w:szCs w:val="22"/>
          <w:lang w:val="de-DE"/>
        </w:rPr>
      </w:pPr>
      <w:r w:rsidRPr="00FC62DB">
        <w:rPr>
          <w:sz w:val="22"/>
          <w:szCs w:val="22"/>
          <w:lang w:val="de-DE"/>
        </w:rPr>
        <w:t xml:space="preserve">(4) </w:t>
      </w:r>
      <w:r w:rsidRPr="00FC62DB">
        <w:rPr>
          <w:sz w:val="22"/>
          <w:szCs w:val="22"/>
          <w:lang w:val="de-DE"/>
        </w:rPr>
        <w:tab/>
      </w:r>
      <w:r w:rsidRPr="009E439C">
        <w:rPr>
          <w:sz w:val="22"/>
          <w:szCs w:val="22"/>
          <w:lang w:val="de-DE"/>
        </w:rPr>
        <w:t>§ 616 BGB findet keine Anwendung.</w:t>
      </w:r>
    </w:p>
    <w:p w14:paraId="408D1537" w14:textId="77777777" w:rsidR="00652F3E" w:rsidRPr="00CD3EE8" w:rsidRDefault="00652F3E" w:rsidP="006D5EF6">
      <w:pPr>
        <w:pStyle w:val="H3"/>
        <w:spacing w:before="0" w:after="0" w:line="276" w:lineRule="auto"/>
        <w:jc w:val="both"/>
        <w:rPr>
          <w:lang w:val="de-DE"/>
        </w:rPr>
      </w:pPr>
    </w:p>
    <w:p w14:paraId="12F0FFB5" w14:textId="77777777" w:rsidR="009E439C" w:rsidRPr="0042061B" w:rsidRDefault="009E439C" w:rsidP="009E439C">
      <w:pPr>
        <w:spacing w:line="276" w:lineRule="auto"/>
        <w:jc w:val="center"/>
        <w:rPr>
          <w:b/>
          <w:sz w:val="22"/>
          <w:szCs w:val="22"/>
          <w:lang w:val="de-DE"/>
        </w:rPr>
      </w:pPr>
      <w:r w:rsidRPr="0042061B">
        <w:rPr>
          <w:b/>
          <w:sz w:val="22"/>
          <w:szCs w:val="22"/>
          <w:lang w:val="de-DE"/>
        </w:rPr>
        <w:t>§ 7</w:t>
      </w:r>
    </w:p>
    <w:p w14:paraId="428E90E7" w14:textId="77777777" w:rsidR="009E439C" w:rsidRPr="0042061B" w:rsidRDefault="009E439C" w:rsidP="009E439C">
      <w:pPr>
        <w:spacing w:line="276" w:lineRule="auto"/>
        <w:jc w:val="center"/>
        <w:rPr>
          <w:b/>
          <w:sz w:val="22"/>
          <w:szCs w:val="22"/>
          <w:lang w:val="de-DE"/>
        </w:rPr>
      </w:pPr>
      <w:r w:rsidRPr="0042061B">
        <w:rPr>
          <w:b/>
          <w:sz w:val="22"/>
          <w:szCs w:val="22"/>
          <w:lang w:val="de-DE"/>
        </w:rPr>
        <w:t>Datenschutz / Verschwiegenheitspflicht / Herausgabepflicht</w:t>
      </w:r>
    </w:p>
    <w:p w14:paraId="7259D910" w14:textId="77777777" w:rsidR="009E439C" w:rsidRPr="0042061B" w:rsidRDefault="009E439C" w:rsidP="009E439C">
      <w:pPr>
        <w:spacing w:line="276" w:lineRule="auto"/>
        <w:rPr>
          <w:sz w:val="22"/>
          <w:szCs w:val="22"/>
          <w:lang w:val="de-DE"/>
        </w:rPr>
      </w:pPr>
    </w:p>
    <w:p w14:paraId="7BE93145" w14:textId="77777777" w:rsidR="009E439C" w:rsidRPr="00A37333" w:rsidRDefault="009E439C" w:rsidP="009E439C">
      <w:pPr>
        <w:pStyle w:val="Listenabsatz"/>
        <w:numPr>
          <w:ilvl w:val="0"/>
          <w:numId w:val="1"/>
        </w:numPr>
        <w:spacing w:line="276" w:lineRule="auto"/>
        <w:ind w:left="567" w:hanging="567"/>
        <w:jc w:val="both"/>
        <w:rPr>
          <w:rFonts w:ascii="Arial" w:hAnsi="Arial" w:cs="Arial"/>
          <w:sz w:val="22"/>
          <w:szCs w:val="22"/>
        </w:rPr>
      </w:pPr>
      <w:r>
        <w:rPr>
          <w:rFonts w:ascii="Arial" w:hAnsi="Arial" w:cs="Arial"/>
          <w:sz w:val="22"/>
          <w:szCs w:val="22"/>
        </w:rPr>
        <w:t xml:space="preserve">Die Verarbeitung der personenbezogenen Daten des Arbeitnehmers richtet sich insbesondere nach den Vorschriften der Datenschutz-Grundverordnung sowie des Bundesdatenschutzgesetzes. Die Informationen zu der den Arbeitnehmer betreffenden Datenverarbeitung durch den Arbeitgeber ergeben sich im Einzelnen aus den </w:t>
      </w:r>
      <w:r w:rsidRPr="00A37333">
        <w:rPr>
          <w:rFonts w:ascii="Arial" w:hAnsi="Arial" w:cs="Arial"/>
          <w:sz w:val="22"/>
          <w:szCs w:val="22"/>
        </w:rPr>
        <w:t xml:space="preserve">„Informationen zur </w:t>
      </w:r>
      <w:r>
        <w:rPr>
          <w:rFonts w:ascii="Arial" w:hAnsi="Arial" w:cs="Arial"/>
          <w:sz w:val="22"/>
          <w:szCs w:val="22"/>
        </w:rPr>
        <w:t>Verarbeitung Ihrer Beschäftigtendaten</w:t>
      </w:r>
      <w:r w:rsidRPr="00A37333">
        <w:rPr>
          <w:rFonts w:ascii="Arial" w:hAnsi="Arial" w:cs="Arial"/>
          <w:sz w:val="22"/>
          <w:szCs w:val="22"/>
        </w:rPr>
        <w:t xml:space="preserve"> gemäß Datenschutz-Grundverordnung (DSGVO)“ in </w:t>
      </w:r>
      <w:r w:rsidRPr="009E439C">
        <w:rPr>
          <w:rFonts w:ascii="Arial" w:hAnsi="Arial" w:cs="Arial"/>
          <w:b/>
          <w:sz w:val="22"/>
          <w:szCs w:val="22"/>
        </w:rPr>
        <w:t>Anlage 2</w:t>
      </w:r>
      <w:r w:rsidRPr="00A37333">
        <w:rPr>
          <w:rFonts w:ascii="Arial" w:hAnsi="Arial" w:cs="Arial"/>
          <w:sz w:val="22"/>
          <w:szCs w:val="22"/>
        </w:rPr>
        <w:t xml:space="preserve"> dieses Vertrages.</w:t>
      </w:r>
    </w:p>
    <w:p w14:paraId="3C142B03" w14:textId="77777777" w:rsidR="009E439C" w:rsidRDefault="009E439C" w:rsidP="009E439C">
      <w:pPr>
        <w:pStyle w:val="Listenabsatz"/>
        <w:spacing w:line="276" w:lineRule="auto"/>
        <w:ind w:left="567"/>
        <w:jc w:val="both"/>
        <w:rPr>
          <w:rFonts w:ascii="Arial" w:hAnsi="Arial" w:cs="Arial"/>
          <w:sz w:val="22"/>
          <w:szCs w:val="22"/>
        </w:rPr>
      </w:pPr>
    </w:p>
    <w:p w14:paraId="6CC2F12C" w14:textId="77777777" w:rsidR="009E439C" w:rsidRPr="00A37333" w:rsidRDefault="009E439C" w:rsidP="009E439C">
      <w:pPr>
        <w:pStyle w:val="Listenabsatz"/>
        <w:numPr>
          <w:ilvl w:val="0"/>
          <w:numId w:val="1"/>
        </w:numPr>
        <w:spacing w:line="276" w:lineRule="auto"/>
        <w:ind w:left="567" w:hanging="567"/>
        <w:jc w:val="both"/>
        <w:rPr>
          <w:rFonts w:ascii="Arial" w:hAnsi="Arial" w:cs="Arial"/>
          <w:sz w:val="22"/>
          <w:szCs w:val="22"/>
        </w:rPr>
      </w:pPr>
      <w:r w:rsidRPr="009C778D">
        <w:rPr>
          <w:rFonts w:ascii="Arial" w:hAnsi="Arial" w:cs="Arial"/>
          <w:sz w:val="22"/>
          <w:szCs w:val="22"/>
        </w:rPr>
        <w:t xml:space="preserve">Der Arbeitnehmer hat über alle geschäftlichen Angelegenheiten und Vorgänge, die ihrer Natur nach nicht zur Weitergabe an Dritte bestimmt sind, Verschwiegenheit zu wahren. Dies gilt insbesondere für die persönliche Situation sowie die pflegerischen und medizinischen Belange der Pflegebedürftigen. </w:t>
      </w:r>
      <w:r w:rsidRPr="008A4DAF">
        <w:rPr>
          <w:rFonts w:ascii="Arial" w:hAnsi="Arial" w:cs="Arial"/>
          <w:sz w:val="22"/>
          <w:szCs w:val="22"/>
        </w:rPr>
        <w:t>Die Verschwiegenheitspflicht besteht über das Ende des Arbeitsverhältnisses hinaus fort.</w:t>
      </w:r>
      <w:r>
        <w:rPr>
          <w:rFonts w:ascii="Arial" w:hAnsi="Arial" w:cs="Arial"/>
          <w:sz w:val="22"/>
          <w:szCs w:val="22"/>
        </w:rPr>
        <w:t xml:space="preserve"> Die in </w:t>
      </w:r>
      <w:r w:rsidRPr="00AC7E8B">
        <w:rPr>
          <w:rFonts w:ascii="Arial" w:hAnsi="Arial" w:cs="Arial"/>
          <w:b/>
          <w:bCs/>
          <w:sz w:val="22"/>
          <w:szCs w:val="22"/>
        </w:rPr>
        <w:t>Anlage 3</w:t>
      </w:r>
      <w:r>
        <w:rPr>
          <w:rFonts w:ascii="Arial" w:hAnsi="Arial" w:cs="Arial"/>
          <w:sz w:val="22"/>
          <w:szCs w:val="22"/>
        </w:rPr>
        <w:t xml:space="preserve"> beigefügte „</w:t>
      </w:r>
      <w:r w:rsidRPr="00A37333">
        <w:rPr>
          <w:rFonts w:ascii="Arial" w:hAnsi="Arial" w:cs="Arial"/>
          <w:sz w:val="22"/>
          <w:szCs w:val="22"/>
        </w:rPr>
        <w:t xml:space="preserve">Verpflichtung auf Datengeheimnis </w:t>
      </w:r>
      <w:r>
        <w:rPr>
          <w:rFonts w:ascii="Arial" w:hAnsi="Arial" w:cs="Arial"/>
          <w:sz w:val="22"/>
          <w:szCs w:val="22"/>
        </w:rPr>
        <w:t xml:space="preserve">und Verschwiegenheit“ </w:t>
      </w:r>
      <w:r w:rsidRPr="00A37333">
        <w:rPr>
          <w:rFonts w:ascii="Arial" w:hAnsi="Arial" w:cs="Arial"/>
          <w:sz w:val="22"/>
          <w:szCs w:val="22"/>
        </w:rPr>
        <w:t>ist Teil dieses Arbeitsvertrages.</w:t>
      </w:r>
    </w:p>
    <w:p w14:paraId="0DAB1215" w14:textId="77777777" w:rsidR="009E439C" w:rsidRPr="00783AFB" w:rsidRDefault="009E439C" w:rsidP="009E439C">
      <w:pPr>
        <w:pStyle w:val="Listenabsatz"/>
        <w:spacing w:line="276" w:lineRule="auto"/>
        <w:rPr>
          <w:rFonts w:ascii="Arial" w:hAnsi="Arial" w:cs="Arial"/>
          <w:sz w:val="22"/>
          <w:szCs w:val="22"/>
        </w:rPr>
      </w:pPr>
    </w:p>
    <w:p w14:paraId="76E17516" w14:textId="77777777" w:rsidR="009E439C" w:rsidRPr="009E439C" w:rsidRDefault="009E439C" w:rsidP="009E439C">
      <w:pPr>
        <w:pStyle w:val="Listenabsatz"/>
        <w:numPr>
          <w:ilvl w:val="0"/>
          <w:numId w:val="1"/>
        </w:numPr>
        <w:spacing w:line="276" w:lineRule="auto"/>
        <w:ind w:left="567" w:hanging="567"/>
        <w:jc w:val="both"/>
        <w:rPr>
          <w:rFonts w:ascii="Arial" w:hAnsi="Arial" w:cs="Arial"/>
          <w:sz w:val="22"/>
          <w:szCs w:val="22"/>
        </w:rPr>
      </w:pPr>
      <w:r w:rsidRPr="009E439C">
        <w:rPr>
          <w:rFonts w:ascii="Arial" w:hAnsi="Arial" w:cs="Arial"/>
          <w:sz w:val="22"/>
          <w:szCs w:val="22"/>
        </w:rPr>
        <w:t xml:space="preserve">Der Arbeitnehmer behandelt alle ihm ausgehändigten Gegenstände, Unterlagen sowie eigene Aufzeichnungen beruflicher Art sorgsam und bewahrt diese sorgfältig auf. Bei Beendigung des Arbeitsverhältnisses gibt er dem Arbeitgeber unaufgefordert vollständig alle ihm im Rahmen seiner Tätigkeit </w:t>
      </w:r>
      <w:proofErr w:type="gramStart"/>
      <w:r w:rsidRPr="009E439C">
        <w:rPr>
          <w:rFonts w:ascii="Arial" w:hAnsi="Arial" w:cs="Arial"/>
          <w:sz w:val="22"/>
          <w:szCs w:val="22"/>
        </w:rPr>
        <w:t>vom Arbeitgeber</w:t>
      </w:r>
      <w:proofErr w:type="gramEnd"/>
      <w:r w:rsidRPr="009E439C">
        <w:rPr>
          <w:rFonts w:ascii="Arial" w:hAnsi="Arial" w:cs="Arial"/>
          <w:sz w:val="22"/>
          <w:szCs w:val="22"/>
        </w:rPr>
        <w:t xml:space="preserve"> oder von Dritten (Patienten, Angehörige, Ärzte u.a.) überlassenen Unterlagen bzw. Gegenstände, gleich welcher Art, zurück. Das Gleiche gilt für die vom Arbeitnehmer im Rahmen dieses Vertragsverhältnisses erbrachten Arbeitsergebnisse. Ein Zurückbehaltungsrecht steht dem Arbeitnehmer nicht zu.</w:t>
      </w:r>
    </w:p>
    <w:p w14:paraId="3D5371E8" w14:textId="4545B922" w:rsidR="00073A57" w:rsidRDefault="00073A57" w:rsidP="006D5EF6">
      <w:pPr>
        <w:spacing w:before="0" w:after="0" w:line="276" w:lineRule="auto"/>
        <w:jc w:val="both"/>
        <w:rPr>
          <w:sz w:val="22"/>
          <w:szCs w:val="22"/>
          <w:lang w:val="de-DE"/>
        </w:rPr>
      </w:pPr>
    </w:p>
    <w:p w14:paraId="68EBCE15" w14:textId="77777777" w:rsidR="00073A57" w:rsidRPr="00073A57" w:rsidRDefault="00073A57" w:rsidP="00073A57">
      <w:pPr>
        <w:spacing w:line="276" w:lineRule="auto"/>
        <w:jc w:val="center"/>
        <w:rPr>
          <w:b/>
          <w:sz w:val="22"/>
          <w:szCs w:val="22"/>
          <w:lang w:val="de-DE"/>
        </w:rPr>
      </w:pPr>
      <w:r w:rsidRPr="00073A57">
        <w:rPr>
          <w:b/>
          <w:sz w:val="22"/>
          <w:szCs w:val="22"/>
          <w:lang w:val="de-DE"/>
        </w:rPr>
        <w:t>§ 8</w:t>
      </w:r>
    </w:p>
    <w:p w14:paraId="394DE414" w14:textId="77777777" w:rsidR="00073A57" w:rsidRPr="00073A57" w:rsidRDefault="00073A57" w:rsidP="00073A57">
      <w:pPr>
        <w:spacing w:line="276" w:lineRule="auto"/>
        <w:jc w:val="center"/>
        <w:rPr>
          <w:b/>
          <w:sz w:val="22"/>
          <w:szCs w:val="22"/>
          <w:lang w:val="de-DE"/>
        </w:rPr>
      </w:pPr>
      <w:r w:rsidRPr="00073A57">
        <w:rPr>
          <w:b/>
          <w:sz w:val="22"/>
          <w:szCs w:val="22"/>
          <w:lang w:val="de-DE"/>
        </w:rPr>
        <w:t>Sorgfaltspflichten</w:t>
      </w:r>
    </w:p>
    <w:p w14:paraId="7C33B50B" w14:textId="77777777" w:rsidR="00073A57" w:rsidRPr="00783AFB" w:rsidRDefault="00073A57" w:rsidP="00073A57">
      <w:pPr>
        <w:pStyle w:val="Textkrper3"/>
        <w:spacing w:line="276" w:lineRule="auto"/>
        <w:rPr>
          <w:rFonts w:ascii="Arial" w:hAnsi="Arial" w:cs="Arial"/>
          <w:sz w:val="22"/>
        </w:rPr>
      </w:pPr>
    </w:p>
    <w:p w14:paraId="66B568C5" w14:textId="77777777" w:rsidR="00073A57" w:rsidRPr="00783AFB" w:rsidRDefault="00073A57" w:rsidP="00073A57">
      <w:pPr>
        <w:pStyle w:val="Textkrper3"/>
        <w:spacing w:line="276" w:lineRule="auto"/>
        <w:rPr>
          <w:rFonts w:ascii="Arial" w:hAnsi="Arial" w:cs="Arial"/>
          <w:sz w:val="22"/>
        </w:rPr>
      </w:pPr>
      <w:r w:rsidRPr="00783AFB">
        <w:rPr>
          <w:rFonts w:ascii="Arial" w:hAnsi="Arial" w:cs="Arial"/>
          <w:sz w:val="22"/>
        </w:rPr>
        <w:lastRenderedPageBreak/>
        <w:t>Alle im Rahmen des Arbeitsverhältnisses anfallenden Aufgaben führt der Arbeitnehmer sorgfältig, gewissenhaft und der Wahrheit entsprechend aus. Der Arbeitnehmer beachtet dabei die Anweisungen des Arbeitgebers bzw. die seiner Vorgesetzten.</w:t>
      </w:r>
    </w:p>
    <w:p w14:paraId="1EDC1DC1" w14:textId="77777777" w:rsidR="00073A57" w:rsidRPr="00CD3EE8" w:rsidRDefault="00073A57" w:rsidP="006D5EF6">
      <w:pPr>
        <w:spacing w:before="0" w:after="0" w:line="276" w:lineRule="auto"/>
        <w:jc w:val="both"/>
        <w:rPr>
          <w:sz w:val="22"/>
          <w:szCs w:val="22"/>
          <w:lang w:val="de-DE"/>
        </w:rPr>
      </w:pPr>
    </w:p>
    <w:p w14:paraId="6D1E91FB" w14:textId="77777777" w:rsidR="006D5EF6" w:rsidRPr="00CD3EE8" w:rsidRDefault="006D5EF6" w:rsidP="006D5EF6">
      <w:pPr>
        <w:spacing w:before="0" w:after="0" w:line="276" w:lineRule="auto"/>
        <w:jc w:val="both"/>
        <w:rPr>
          <w:sz w:val="22"/>
          <w:szCs w:val="22"/>
          <w:lang w:val="de-DE"/>
        </w:rPr>
      </w:pPr>
    </w:p>
    <w:p w14:paraId="48D33388" w14:textId="7146EA9E" w:rsidR="0062724A" w:rsidRPr="00CD3EE8" w:rsidRDefault="009E439C" w:rsidP="00F17FF9">
      <w:pPr>
        <w:spacing w:line="276" w:lineRule="auto"/>
        <w:jc w:val="center"/>
        <w:rPr>
          <w:b/>
          <w:sz w:val="22"/>
          <w:szCs w:val="22"/>
          <w:lang w:val="de-DE"/>
        </w:rPr>
      </w:pPr>
      <w:r>
        <w:rPr>
          <w:b/>
          <w:sz w:val="22"/>
          <w:szCs w:val="22"/>
          <w:lang w:val="de-DE"/>
        </w:rPr>
        <w:t xml:space="preserve">§ </w:t>
      </w:r>
      <w:r w:rsidR="00073A57">
        <w:rPr>
          <w:b/>
          <w:sz w:val="22"/>
          <w:szCs w:val="22"/>
          <w:lang w:val="de-DE"/>
        </w:rPr>
        <w:t>9</w:t>
      </w:r>
      <w:r w:rsidR="0062724A" w:rsidRPr="00CD3EE8">
        <w:rPr>
          <w:b/>
          <w:sz w:val="22"/>
          <w:szCs w:val="22"/>
          <w:lang w:val="de-DE"/>
        </w:rPr>
        <w:br/>
        <w:t>Verfallklausel</w:t>
      </w:r>
    </w:p>
    <w:p w14:paraId="696CD13B" w14:textId="77777777" w:rsidR="0062724A" w:rsidRPr="00CD3EE8" w:rsidRDefault="0062724A" w:rsidP="00C01937">
      <w:pPr>
        <w:spacing w:after="0" w:line="276" w:lineRule="auto"/>
        <w:rPr>
          <w:sz w:val="22"/>
          <w:szCs w:val="22"/>
          <w:lang w:val="de-DE"/>
        </w:rPr>
      </w:pPr>
    </w:p>
    <w:p w14:paraId="0EA3A2B2" w14:textId="77777777" w:rsidR="00FC62DB" w:rsidRPr="00783AFB" w:rsidRDefault="00FC62DB" w:rsidP="00FC62DB">
      <w:pPr>
        <w:pStyle w:val="Listenabsatz"/>
        <w:numPr>
          <w:ilvl w:val="0"/>
          <w:numId w:val="6"/>
        </w:numPr>
        <w:spacing w:line="276" w:lineRule="auto"/>
        <w:ind w:left="567" w:hanging="567"/>
        <w:jc w:val="both"/>
        <w:rPr>
          <w:rFonts w:ascii="Arial" w:hAnsi="Arial" w:cs="Arial"/>
          <w:sz w:val="22"/>
          <w:szCs w:val="22"/>
        </w:rPr>
      </w:pPr>
      <w:r w:rsidRPr="00783AFB">
        <w:rPr>
          <w:rFonts w:ascii="Arial" w:hAnsi="Arial" w:cs="Arial"/>
          <w:sz w:val="22"/>
          <w:szCs w:val="22"/>
        </w:rPr>
        <w:t>Alle Ansprüche aus dem Arbeitsverhältnis müssen innerhalb einer Frist von drei Monaten nach Fälligkeit in Textform geltend gemacht werden. Erfolgt dies nicht, verfallen diese Ansprüche. Der Fristablauf beginnt, sobald der Anspruch entstanden ist und der Anspruchsberechtigte von den anspruchsbegründenden Tatsachen Kenntnis erlangt hat oder ohne grobe Fahrlässigkeit erlangt haben müsste.</w:t>
      </w:r>
    </w:p>
    <w:p w14:paraId="36A54D79" w14:textId="77777777" w:rsidR="00FC62DB" w:rsidRPr="00783AFB" w:rsidRDefault="00FC62DB" w:rsidP="00FC62DB">
      <w:pPr>
        <w:pStyle w:val="Listenabsatz"/>
        <w:spacing w:line="276" w:lineRule="auto"/>
        <w:ind w:left="567" w:hanging="567"/>
        <w:jc w:val="both"/>
        <w:rPr>
          <w:rFonts w:ascii="Arial" w:hAnsi="Arial" w:cs="Arial"/>
          <w:sz w:val="22"/>
          <w:szCs w:val="22"/>
        </w:rPr>
      </w:pPr>
    </w:p>
    <w:p w14:paraId="7E99E761" w14:textId="77777777" w:rsidR="00FC62DB" w:rsidRPr="00783AFB" w:rsidRDefault="00FC62DB" w:rsidP="00FC62DB">
      <w:pPr>
        <w:pStyle w:val="Listenabsatz"/>
        <w:numPr>
          <w:ilvl w:val="0"/>
          <w:numId w:val="6"/>
        </w:numPr>
        <w:spacing w:line="276" w:lineRule="auto"/>
        <w:ind w:left="567" w:hanging="567"/>
        <w:jc w:val="both"/>
        <w:rPr>
          <w:rFonts w:ascii="Arial" w:hAnsi="Arial" w:cs="Arial"/>
          <w:sz w:val="22"/>
          <w:szCs w:val="22"/>
        </w:rPr>
      </w:pPr>
      <w:r w:rsidRPr="00783AFB">
        <w:rPr>
          <w:rFonts w:ascii="Arial" w:hAnsi="Arial" w:cs="Arial"/>
          <w:sz w:val="22"/>
          <w:szCs w:val="22"/>
        </w:rPr>
        <w:t>Lehnt der Leistungspflichtige den Anspruch ab oder erklärt er sich hierzu nicht innerhalb eines Monats nach Geltendmachung des Anspruchs, so verfällt dieser, wenn er nicht innerhalb von drei Monaten nach der Ablehnung oder nach dem Ablauf der Monatsfrist gerichtlich geltend gemacht wird.</w:t>
      </w:r>
    </w:p>
    <w:p w14:paraId="714E7EEE" w14:textId="77777777" w:rsidR="00FC62DB" w:rsidRPr="00783AFB" w:rsidRDefault="00FC62DB" w:rsidP="00FC62DB">
      <w:pPr>
        <w:pStyle w:val="Listenabsatz"/>
        <w:spacing w:line="276" w:lineRule="auto"/>
        <w:ind w:left="567" w:hanging="567"/>
        <w:jc w:val="both"/>
        <w:rPr>
          <w:rFonts w:ascii="Arial" w:hAnsi="Arial" w:cs="Arial"/>
          <w:sz w:val="22"/>
          <w:szCs w:val="22"/>
        </w:rPr>
      </w:pPr>
    </w:p>
    <w:p w14:paraId="6B6852B1" w14:textId="77777777" w:rsidR="00FC62DB" w:rsidRDefault="00FC62DB" w:rsidP="00FC62DB">
      <w:pPr>
        <w:pStyle w:val="Listenabsatz"/>
        <w:numPr>
          <w:ilvl w:val="0"/>
          <w:numId w:val="4"/>
        </w:numPr>
        <w:spacing w:before="240" w:line="276" w:lineRule="auto"/>
        <w:ind w:left="567" w:hanging="567"/>
        <w:jc w:val="both"/>
        <w:rPr>
          <w:rFonts w:ascii="Arial" w:hAnsi="Arial" w:cs="Arial"/>
          <w:sz w:val="22"/>
          <w:szCs w:val="22"/>
        </w:rPr>
      </w:pPr>
      <w:r w:rsidRPr="00783AFB">
        <w:rPr>
          <w:rFonts w:ascii="Arial" w:hAnsi="Arial" w:cs="Arial"/>
          <w:sz w:val="22"/>
          <w:szCs w:val="22"/>
        </w:rPr>
        <w:t>Diese Ausschlussfristen und diese Verfallklausel gelten nicht für Ansprüche aus einer Haftung für vorsätzliches Verhalten bzw. für eine strafbare oder unerlaubte Handlung, für Ansprüche auf Zahlung des Mindestlohns nach dem Mi</w:t>
      </w:r>
      <w:r>
        <w:rPr>
          <w:rFonts w:ascii="Arial" w:hAnsi="Arial" w:cs="Arial"/>
          <w:sz w:val="22"/>
          <w:szCs w:val="22"/>
        </w:rPr>
        <w:t xml:space="preserve">ndestlohngesetz </w:t>
      </w:r>
      <w:r w:rsidRPr="00676182">
        <w:rPr>
          <w:rFonts w:ascii="Arial" w:hAnsi="Arial" w:cs="Arial"/>
          <w:iCs/>
          <w:sz w:val="22"/>
        </w:rPr>
        <w:t>oder anderen rechtlichen Regelungen eines Mindestentgelts (z. B. nach der jeweils gültigen Fassung der Pflege</w:t>
      </w:r>
      <w:r>
        <w:rPr>
          <w:rFonts w:ascii="Arial" w:hAnsi="Arial" w:cs="Arial"/>
          <w:iCs/>
          <w:sz w:val="22"/>
        </w:rPr>
        <w:t>a</w:t>
      </w:r>
      <w:r w:rsidRPr="00676182">
        <w:rPr>
          <w:rFonts w:ascii="Arial" w:hAnsi="Arial" w:cs="Arial"/>
          <w:iCs/>
          <w:sz w:val="22"/>
        </w:rPr>
        <w:t>rb</w:t>
      </w:r>
      <w:r>
        <w:rPr>
          <w:rFonts w:ascii="Arial" w:hAnsi="Arial" w:cs="Arial"/>
          <w:iCs/>
          <w:sz w:val="22"/>
        </w:rPr>
        <w:t>eitsbedingungenverordnung</w:t>
      </w:r>
      <w:r w:rsidRPr="00676182">
        <w:rPr>
          <w:rFonts w:ascii="Arial" w:hAnsi="Arial" w:cs="Arial"/>
          <w:iCs/>
          <w:sz w:val="22"/>
        </w:rPr>
        <w:t>)</w:t>
      </w:r>
      <w:r w:rsidRPr="00676182">
        <w:rPr>
          <w:rFonts w:ascii="Arial" w:hAnsi="Arial" w:cs="Arial"/>
          <w:i/>
          <w:iCs/>
          <w:sz w:val="22"/>
        </w:rPr>
        <w:t xml:space="preserve"> </w:t>
      </w:r>
      <w:r w:rsidRPr="00783AFB">
        <w:rPr>
          <w:rFonts w:ascii="Arial" w:hAnsi="Arial" w:cs="Arial"/>
          <w:sz w:val="22"/>
          <w:szCs w:val="22"/>
        </w:rPr>
        <w:t xml:space="preserve">und für andere gesetzliche oder </w:t>
      </w:r>
      <w:r>
        <w:rPr>
          <w:rFonts w:ascii="Arial" w:hAnsi="Arial" w:cs="Arial"/>
          <w:sz w:val="22"/>
          <w:szCs w:val="22"/>
        </w:rPr>
        <w:t>vertragliche</w:t>
      </w:r>
      <w:r w:rsidRPr="00783AFB">
        <w:rPr>
          <w:rFonts w:ascii="Arial" w:hAnsi="Arial" w:cs="Arial"/>
          <w:sz w:val="22"/>
          <w:szCs w:val="22"/>
        </w:rPr>
        <w:t xml:space="preserve"> Ansprüche, auf die nicht verzichtet werden kann.</w:t>
      </w:r>
    </w:p>
    <w:p w14:paraId="1C392F3D" w14:textId="77777777" w:rsidR="00FC62DB" w:rsidRPr="009E439C" w:rsidRDefault="00FC62DB" w:rsidP="00FC62DB">
      <w:pPr>
        <w:spacing w:before="0" w:after="0" w:line="276" w:lineRule="auto"/>
        <w:jc w:val="both"/>
        <w:rPr>
          <w:sz w:val="22"/>
          <w:szCs w:val="22"/>
          <w:lang w:val="de-DE"/>
        </w:rPr>
      </w:pPr>
    </w:p>
    <w:p w14:paraId="22663794" w14:textId="33265020" w:rsidR="00652F3E" w:rsidRPr="00CD3EE8" w:rsidRDefault="006D5EF6" w:rsidP="006D5EF6">
      <w:pPr>
        <w:pStyle w:val="H3"/>
        <w:spacing w:before="0" w:after="0" w:line="276" w:lineRule="auto"/>
        <w:jc w:val="center"/>
        <w:rPr>
          <w:lang w:val="de-DE"/>
        </w:rPr>
      </w:pPr>
      <w:r w:rsidRPr="00CD3EE8">
        <w:rPr>
          <w:lang w:val="de-DE"/>
        </w:rPr>
        <w:t xml:space="preserve">§ </w:t>
      </w:r>
      <w:r w:rsidR="00073A57">
        <w:rPr>
          <w:lang w:val="de-DE"/>
        </w:rPr>
        <w:t>10</w:t>
      </w:r>
    </w:p>
    <w:p w14:paraId="466EE5FB" w14:textId="77777777" w:rsidR="006C33B6" w:rsidRPr="00CD3EE8" w:rsidRDefault="006C33B6" w:rsidP="006D5EF6">
      <w:pPr>
        <w:pStyle w:val="H3"/>
        <w:spacing w:before="0" w:after="0" w:line="276" w:lineRule="auto"/>
        <w:jc w:val="center"/>
        <w:rPr>
          <w:lang w:val="de-DE"/>
        </w:rPr>
      </w:pPr>
      <w:r w:rsidRPr="00CD3EE8">
        <w:rPr>
          <w:lang w:val="de-DE"/>
        </w:rPr>
        <w:t>Schriftformerfordernis</w:t>
      </w:r>
    </w:p>
    <w:p w14:paraId="2779B762" w14:textId="77777777" w:rsidR="00652F3E" w:rsidRPr="00CD3EE8" w:rsidRDefault="00652F3E" w:rsidP="006D5EF6">
      <w:pPr>
        <w:spacing w:before="0" w:after="0" w:line="276" w:lineRule="auto"/>
        <w:jc w:val="both"/>
        <w:rPr>
          <w:sz w:val="22"/>
          <w:szCs w:val="22"/>
          <w:lang w:val="de-DE"/>
        </w:rPr>
      </w:pPr>
    </w:p>
    <w:p w14:paraId="037D0558"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(1) </w:t>
      </w:r>
      <w:r w:rsidR="00652F3E" w:rsidRPr="00CD3EE8">
        <w:rPr>
          <w:sz w:val="22"/>
          <w:szCs w:val="22"/>
          <w:lang w:val="de-DE"/>
        </w:rPr>
        <w:tab/>
      </w:r>
      <w:r w:rsidRPr="00CD3EE8">
        <w:rPr>
          <w:sz w:val="22"/>
          <w:szCs w:val="22"/>
          <w:lang w:val="de-DE"/>
        </w:rPr>
        <w:t>Änderungen, Ergänzungen und die Aufhebung dieses Vertrags bedürfen zu ihrer Wirksamkeit der Schriftform. Dies gilt auch für die Änderung dieser Schriftformklausel selbst. Ausgeschlossen sind damit insbesondere Vertragsänderungen durch betriebliche Übung. Das vorstehende Schriftformerfordernis findet keine Anwendung bei Abreden, die nach Vertragsschluss unmittelbar zwischen den Parteien mündlich getroffen werden.</w:t>
      </w:r>
    </w:p>
    <w:p w14:paraId="6E42B32B" w14:textId="77777777" w:rsidR="00652F3E" w:rsidRPr="00CD3EE8" w:rsidRDefault="00652F3E" w:rsidP="006D5EF6">
      <w:pPr>
        <w:spacing w:before="0" w:after="0" w:line="276" w:lineRule="auto"/>
        <w:ind w:left="567" w:hanging="567"/>
        <w:jc w:val="both"/>
        <w:rPr>
          <w:sz w:val="22"/>
          <w:szCs w:val="22"/>
          <w:lang w:val="de-DE"/>
        </w:rPr>
      </w:pPr>
    </w:p>
    <w:p w14:paraId="0FE06D4A"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Mündliche Nebenabreden bestehen nicht.</w:t>
      </w:r>
    </w:p>
    <w:p w14:paraId="2FCD5C51" w14:textId="77777777" w:rsidR="00652F3E" w:rsidRPr="00CD3EE8" w:rsidRDefault="00652F3E" w:rsidP="006D5EF6">
      <w:pPr>
        <w:pStyle w:val="H3"/>
        <w:spacing w:before="0" w:after="0" w:line="276" w:lineRule="auto"/>
        <w:jc w:val="both"/>
        <w:rPr>
          <w:lang w:val="de-DE"/>
        </w:rPr>
      </w:pPr>
    </w:p>
    <w:p w14:paraId="703B9A62" w14:textId="31BFE12E" w:rsidR="00652F3E" w:rsidRPr="00CD3EE8" w:rsidRDefault="0062724A" w:rsidP="00F17FF9">
      <w:pPr>
        <w:pStyle w:val="H3"/>
        <w:spacing w:before="0" w:after="0" w:line="276" w:lineRule="auto"/>
        <w:jc w:val="center"/>
        <w:rPr>
          <w:lang w:val="de-DE"/>
        </w:rPr>
      </w:pPr>
      <w:r w:rsidRPr="00CD3EE8">
        <w:rPr>
          <w:lang w:val="de-DE"/>
        </w:rPr>
        <w:t>§ 1</w:t>
      </w:r>
      <w:r w:rsidR="00073A57">
        <w:rPr>
          <w:lang w:val="de-DE"/>
        </w:rPr>
        <w:t>1</w:t>
      </w:r>
    </w:p>
    <w:p w14:paraId="399E996A" w14:textId="77777777" w:rsidR="006C33B6" w:rsidRPr="00CD3EE8" w:rsidRDefault="006C33B6" w:rsidP="00F17FF9">
      <w:pPr>
        <w:pStyle w:val="H3"/>
        <w:spacing w:before="0" w:after="0" w:line="276" w:lineRule="auto"/>
        <w:jc w:val="center"/>
        <w:rPr>
          <w:lang w:val="de-DE"/>
        </w:rPr>
      </w:pPr>
      <w:r w:rsidRPr="00CD3EE8">
        <w:rPr>
          <w:lang w:val="de-DE"/>
        </w:rPr>
        <w:t>Salvatorische Klausel</w:t>
      </w:r>
    </w:p>
    <w:p w14:paraId="14703C12" w14:textId="77777777" w:rsidR="00652F3E" w:rsidRPr="00CD3EE8" w:rsidRDefault="00652F3E" w:rsidP="006D5EF6">
      <w:pPr>
        <w:spacing w:before="0" w:after="0" w:line="276" w:lineRule="auto"/>
        <w:jc w:val="both"/>
        <w:rPr>
          <w:sz w:val="22"/>
          <w:szCs w:val="22"/>
          <w:lang w:val="de-DE"/>
        </w:rPr>
      </w:pPr>
    </w:p>
    <w:p w14:paraId="30BD39BC"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(1) </w:t>
      </w:r>
      <w:r w:rsidR="00652F3E" w:rsidRPr="00CD3EE8">
        <w:rPr>
          <w:sz w:val="22"/>
          <w:szCs w:val="22"/>
          <w:lang w:val="de-DE"/>
        </w:rPr>
        <w:tab/>
      </w:r>
      <w:r w:rsidRPr="00CD3EE8">
        <w:rPr>
          <w:sz w:val="22"/>
          <w:szCs w:val="22"/>
          <w:lang w:val="de-DE"/>
        </w:rPr>
        <w:t>Sollten einzelne Bestimmungen dieses Vertrags ganz oder teilweise unwirksam sein oder werden, bleibt die Wirksamkeit der übrigen Bestimmungen unberührt.</w:t>
      </w:r>
    </w:p>
    <w:p w14:paraId="665CA7CD" w14:textId="77777777" w:rsidR="00652F3E" w:rsidRPr="00CD3EE8" w:rsidRDefault="00652F3E" w:rsidP="006D5EF6">
      <w:pPr>
        <w:spacing w:before="0" w:after="0" w:line="276" w:lineRule="auto"/>
        <w:ind w:left="567" w:hanging="567"/>
        <w:jc w:val="both"/>
        <w:rPr>
          <w:sz w:val="22"/>
          <w:szCs w:val="22"/>
          <w:lang w:val="de-DE"/>
        </w:rPr>
      </w:pPr>
    </w:p>
    <w:p w14:paraId="0B9E60C2" w14:textId="77777777" w:rsidR="006C33B6" w:rsidRPr="00CD3EE8" w:rsidRDefault="006C33B6" w:rsidP="006D5EF6">
      <w:pPr>
        <w:spacing w:before="0" w:after="0" w:line="276" w:lineRule="auto"/>
        <w:ind w:left="567" w:hanging="567"/>
        <w:jc w:val="both"/>
        <w:rPr>
          <w:sz w:val="22"/>
          <w:szCs w:val="22"/>
          <w:lang w:val="de-DE"/>
        </w:rPr>
      </w:pPr>
      <w:r w:rsidRPr="00CD3EE8">
        <w:rPr>
          <w:sz w:val="22"/>
          <w:szCs w:val="22"/>
          <w:lang w:val="de-DE"/>
        </w:rPr>
        <w:t xml:space="preserve">(2) </w:t>
      </w:r>
      <w:r w:rsidR="00652F3E" w:rsidRPr="00CD3EE8">
        <w:rPr>
          <w:sz w:val="22"/>
          <w:szCs w:val="22"/>
          <w:lang w:val="de-DE"/>
        </w:rPr>
        <w:tab/>
      </w:r>
      <w:r w:rsidRPr="00CD3EE8">
        <w:rPr>
          <w:sz w:val="22"/>
          <w:szCs w:val="22"/>
          <w:lang w:val="de-DE"/>
        </w:rPr>
        <w:t xml:space="preserve">Die Vertragsparteien sind im Falle einer unwirksamen Bestimmung verpflichtet, über eine wirksame und zumutbare Ersatzregelung zu verhandeln, die dem von den </w:t>
      </w:r>
      <w:r w:rsidRPr="00CD3EE8">
        <w:rPr>
          <w:sz w:val="22"/>
          <w:szCs w:val="22"/>
          <w:lang w:val="de-DE"/>
        </w:rPr>
        <w:lastRenderedPageBreak/>
        <w:t xml:space="preserve">Vertragsparteien mit der unwirksamen Bestimmung verfolgten wirtschaftlichen Zweck möglichst </w:t>
      </w:r>
      <w:proofErr w:type="gramStart"/>
      <w:r w:rsidRPr="00CD3EE8">
        <w:rPr>
          <w:sz w:val="22"/>
          <w:szCs w:val="22"/>
          <w:lang w:val="de-DE"/>
        </w:rPr>
        <w:t>nahe kommt</w:t>
      </w:r>
      <w:proofErr w:type="gramEnd"/>
      <w:r w:rsidRPr="00CD3EE8">
        <w:rPr>
          <w:sz w:val="22"/>
          <w:szCs w:val="22"/>
          <w:lang w:val="de-DE"/>
        </w:rPr>
        <w:t>.</w:t>
      </w:r>
    </w:p>
    <w:p w14:paraId="55F29A90" w14:textId="77777777" w:rsidR="00652F3E" w:rsidRDefault="00652F3E" w:rsidP="006D5EF6">
      <w:pPr>
        <w:spacing w:before="0" w:after="0" w:line="276" w:lineRule="auto"/>
        <w:jc w:val="both"/>
        <w:rPr>
          <w:sz w:val="22"/>
          <w:szCs w:val="22"/>
          <w:lang w:val="de-DE"/>
        </w:rPr>
      </w:pPr>
    </w:p>
    <w:p w14:paraId="572066F8" w14:textId="77777777" w:rsidR="0062724A" w:rsidRDefault="0062724A" w:rsidP="006D5EF6">
      <w:pPr>
        <w:spacing w:before="0" w:after="0" w:line="276" w:lineRule="auto"/>
        <w:jc w:val="both"/>
        <w:rPr>
          <w:sz w:val="22"/>
          <w:szCs w:val="22"/>
          <w:lang w:val="de-DE"/>
        </w:rPr>
      </w:pPr>
    </w:p>
    <w:p w14:paraId="111B1E13" w14:textId="77777777" w:rsidR="0062724A" w:rsidRPr="006D5EF6" w:rsidRDefault="0062724A" w:rsidP="006D5EF6">
      <w:pPr>
        <w:spacing w:before="0" w:after="0" w:line="276" w:lineRule="auto"/>
        <w:jc w:val="both"/>
        <w:rPr>
          <w:sz w:val="22"/>
          <w:szCs w:val="22"/>
          <w:lang w:val="de-DE"/>
        </w:rPr>
      </w:pPr>
    </w:p>
    <w:p w14:paraId="585D7A8B" w14:textId="77777777" w:rsidR="00652F3E" w:rsidRPr="006D5EF6" w:rsidRDefault="00652F3E" w:rsidP="006D5EF6">
      <w:pPr>
        <w:spacing w:before="0" w:after="0" w:line="276" w:lineRule="auto"/>
        <w:jc w:val="both"/>
        <w:rPr>
          <w:sz w:val="22"/>
          <w:szCs w:val="22"/>
          <w:lang w:val="de-DE"/>
        </w:rPr>
      </w:pPr>
    </w:p>
    <w:p w14:paraId="153316D1" w14:textId="77777777" w:rsidR="0062724A" w:rsidRPr="0062724A" w:rsidRDefault="0062724A" w:rsidP="0062724A">
      <w:pPr>
        <w:spacing w:line="276" w:lineRule="auto"/>
        <w:jc w:val="both"/>
        <w:rPr>
          <w:sz w:val="22"/>
          <w:szCs w:val="22"/>
          <w:lang w:val="de-DE"/>
        </w:rPr>
      </w:pPr>
      <w:r w:rsidRPr="0062724A">
        <w:rPr>
          <w:sz w:val="22"/>
          <w:szCs w:val="22"/>
          <w:highlight w:val="yellow"/>
          <w:lang w:val="de-DE"/>
        </w:rPr>
        <w:t>__________</w:t>
      </w:r>
      <w:r w:rsidRPr="0062724A">
        <w:rPr>
          <w:sz w:val="22"/>
          <w:szCs w:val="22"/>
          <w:lang w:val="de-DE"/>
        </w:rPr>
        <w:t xml:space="preserve">, den </w:t>
      </w:r>
      <w:r w:rsidRPr="0062724A">
        <w:rPr>
          <w:sz w:val="22"/>
          <w:szCs w:val="22"/>
          <w:highlight w:val="yellow"/>
          <w:lang w:val="de-DE"/>
        </w:rPr>
        <w:t>____________</w:t>
      </w:r>
      <w:r w:rsidRPr="0062724A">
        <w:rPr>
          <w:sz w:val="22"/>
          <w:szCs w:val="22"/>
          <w:lang w:val="de-DE"/>
        </w:rPr>
        <w:tab/>
      </w:r>
      <w:r w:rsidRPr="0062724A">
        <w:rPr>
          <w:sz w:val="22"/>
          <w:szCs w:val="22"/>
          <w:lang w:val="de-DE"/>
        </w:rPr>
        <w:tab/>
      </w:r>
      <w:r w:rsidRPr="0062724A">
        <w:rPr>
          <w:sz w:val="22"/>
          <w:szCs w:val="22"/>
          <w:lang w:val="de-DE"/>
        </w:rPr>
        <w:tab/>
      </w:r>
      <w:r w:rsidRPr="0062724A">
        <w:rPr>
          <w:sz w:val="22"/>
          <w:szCs w:val="22"/>
          <w:highlight w:val="yellow"/>
          <w:lang w:val="de-DE"/>
        </w:rPr>
        <w:t>__________</w:t>
      </w:r>
      <w:r w:rsidRPr="0062724A">
        <w:rPr>
          <w:sz w:val="22"/>
          <w:szCs w:val="22"/>
          <w:lang w:val="de-DE"/>
        </w:rPr>
        <w:t xml:space="preserve">, den </w:t>
      </w:r>
      <w:r w:rsidRPr="0062724A">
        <w:rPr>
          <w:sz w:val="22"/>
          <w:szCs w:val="22"/>
          <w:highlight w:val="yellow"/>
          <w:lang w:val="de-DE"/>
        </w:rPr>
        <w:t>____________</w:t>
      </w:r>
    </w:p>
    <w:p w14:paraId="63FF0E1D" w14:textId="77777777" w:rsidR="0062724A" w:rsidRPr="0062724A" w:rsidRDefault="0062724A" w:rsidP="0062724A">
      <w:pPr>
        <w:spacing w:line="276" w:lineRule="auto"/>
        <w:rPr>
          <w:sz w:val="22"/>
          <w:szCs w:val="22"/>
          <w:lang w:val="de-DE"/>
        </w:rPr>
      </w:pPr>
    </w:p>
    <w:p w14:paraId="4ACD6599" w14:textId="77777777" w:rsidR="006C33B6" w:rsidRPr="006D5EF6" w:rsidRDefault="0062724A" w:rsidP="00FC62DB">
      <w:pPr>
        <w:spacing w:line="276" w:lineRule="auto"/>
        <w:rPr>
          <w:sz w:val="22"/>
          <w:szCs w:val="22"/>
          <w:lang w:val="de-DE"/>
        </w:rPr>
      </w:pPr>
      <w:r w:rsidRPr="0062724A">
        <w:rPr>
          <w:sz w:val="22"/>
          <w:szCs w:val="22"/>
          <w:highlight w:val="yellow"/>
          <w:lang w:val="de-DE"/>
        </w:rPr>
        <w:t>_____________________________</w:t>
      </w:r>
      <w:r w:rsidRPr="0062724A">
        <w:rPr>
          <w:sz w:val="22"/>
          <w:szCs w:val="22"/>
          <w:lang w:val="de-DE"/>
        </w:rPr>
        <w:tab/>
      </w:r>
      <w:r w:rsidRPr="0062724A">
        <w:rPr>
          <w:sz w:val="22"/>
          <w:szCs w:val="22"/>
          <w:lang w:val="de-DE"/>
        </w:rPr>
        <w:tab/>
      </w:r>
      <w:r>
        <w:rPr>
          <w:sz w:val="22"/>
          <w:szCs w:val="22"/>
          <w:lang w:val="de-DE"/>
        </w:rPr>
        <w:tab/>
      </w:r>
      <w:r w:rsidRPr="0062724A">
        <w:rPr>
          <w:sz w:val="22"/>
          <w:szCs w:val="22"/>
          <w:highlight w:val="yellow"/>
          <w:lang w:val="de-DE"/>
        </w:rPr>
        <w:t>_____________________________</w:t>
      </w:r>
      <w:r>
        <w:rPr>
          <w:sz w:val="22"/>
          <w:szCs w:val="22"/>
          <w:lang w:val="de-DE"/>
        </w:rPr>
        <w:br/>
      </w:r>
      <w:r w:rsidRPr="0062724A">
        <w:rPr>
          <w:sz w:val="22"/>
          <w:szCs w:val="22"/>
          <w:lang w:val="de-DE"/>
        </w:rPr>
        <w:t>Unterschrift Arbeitnehmer/in</w:t>
      </w:r>
      <w:r w:rsidRPr="0062724A">
        <w:rPr>
          <w:sz w:val="22"/>
          <w:szCs w:val="22"/>
          <w:lang w:val="de-DE"/>
        </w:rPr>
        <w:tab/>
      </w:r>
      <w:r w:rsidRPr="0062724A">
        <w:rPr>
          <w:sz w:val="22"/>
          <w:szCs w:val="22"/>
          <w:lang w:val="de-DE"/>
        </w:rPr>
        <w:tab/>
      </w:r>
      <w:r w:rsidRPr="0062724A">
        <w:rPr>
          <w:sz w:val="22"/>
          <w:szCs w:val="22"/>
          <w:lang w:val="de-DE"/>
        </w:rPr>
        <w:tab/>
      </w:r>
      <w:r w:rsidRPr="0062724A">
        <w:rPr>
          <w:sz w:val="22"/>
          <w:szCs w:val="22"/>
          <w:lang w:val="de-DE"/>
        </w:rPr>
        <w:tab/>
        <w:t>Unterschrift Arbeitgeber/in</w:t>
      </w:r>
    </w:p>
    <w:sectPr w:rsidR="006C33B6" w:rsidRPr="006D5EF6">
      <w:headerReference w:type="default" r:id="rId12"/>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pa Arbeitgeberverband" w:date="2021-01-07T10:45:00Z" w:initials="bpa AGV">
    <w:p w14:paraId="21B43726" w14:textId="0F6A8F23" w:rsidR="00FF2EBD" w:rsidRPr="00FF2EBD" w:rsidRDefault="00FF2EBD" w:rsidP="00FF2EBD">
      <w:pPr>
        <w:pStyle w:val="Kommentartext"/>
      </w:pPr>
      <w:r>
        <w:rPr>
          <w:rStyle w:val="Kommentarzeichen"/>
        </w:rPr>
        <w:annotationRef/>
      </w:r>
      <w:r w:rsidRPr="00FF2EBD">
        <w:t xml:space="preserve">Das vorliegende Muster gilt für befristete Arbeitsverhältnisse ohne Sachgrund </w:t>
      </w:r>
      <w:r>
        <w:t>außerhalb des</w:t>
      </w:r>
      <w:r w:rsidRPr="00FF2EBD">
        <w:t xml:space="preserve"> Anwendungsbereich</w:t>
      </w:r>
      <w:r>
        <w:t>s</w:t>
      </w:r>
      <w:r w:rsidRPr="00FF2EBD">
        <w:t xml:space="preserve"> de</w:t>
      </w:r>
      <w:r>
        <w:t>r</w:t>
      </w:r>
      <w:r w:rsidRPr="00FF2EBD">
        <w:t xml:space="preserve"> Pflege</w:t>
      </w:r>
      <w:r>
        <w:t>arbeitsbedingungenverordnung</w:t>
      </w:r>
      <w:r w:rsidRPr="00FF2EBD">
        <w:t xml:space="preserve">. Für Mitarbeiter, die </w:t>
      </w:r>
      <w:r>
        <w:t>unter</w:t>
      </w:r>
      <w:r w:rsidRPr="00FF2EBD">
        <w:t xml:space="preserve"> den Anwendungsbereich der </w:t>
      </w:r>
      <w:r>
        <w:t xml:space="preserve">4. </w:t>
      </w:r>
      <w:r w:rsidRPr="00FF2EBD">
        <w:t>Pflegearbeitsbedingungenverordnung fallen, ist dieses Vertragsmuster nicht geeignet.</w:t>
      </w:r>
    </w:p>
    <w:p w14:paraId="405CF1D0" w14:textId="19B46348" w:rsidR="00FF2EBD" w:rsidRDefault="00FF2EBD">
      <w:pPr>
        <w:pStyle w:val="Kommentartext"/>
      </w:pPr>
    </w:p>
  </w:comment>
  <w:comment w:id="1" w:author="bpa Arbeitgeberverband" w:date="2021-01-07T10:27:00Z" w:initials="bpa AGV">
    <w:p w14:paraId="60CAEE7C" w14:textId="2A83E1B9" w:rsidR="00060581" w:rsidRDefault="00060581" w:rsidP="00060581">
      <w:pPr>
        <w:pStyle w:val="Kommentartext"/>
      </w:pPr>
      <w:r>
        <w:rPr>
          <w:rStyle w:val="Kommentarzeichen"/>
        </w:rPr>
        <w:annotationRef/>
      </w:r>
      <w:r>
        <w:rPr>
          <w:rStyle w:val="Kommentarzeichen"/>
        </w:rPr>
        <w:annotationRef/>
      </w:r>
      <w:r>
        <w:t>Beachten Sie bitte, dass Sie durch diese Regelung den gesetzlichen Mindestlohn nicht unterschreiten. Wenn Sie ein Arbeitszeitkonto verwenden, kann diese Regelung grundsätzlich nicht verwendet werden.</w:t>
      </w:r>
    </w:p>
    <w:p w14:paraId="20774628" w14:textId="77777777" w:rsidR="0042061B" w:rsidRDefault="0042061B" w:rsidP="00060581">
      <w:pPr>
        <w:pStyle w:val="Kommentartext"/>
      </w:pPr>
    </w:p>
    <w:p w14:paraId="7AE4A18B" w14:textId="642BE58F" w:rsidR="00060581" w:rsidRDefault="00060581">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5CF1D0" w15:done="0"/>
  <w15:commentEx w15:paraId="7AE4A1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64DB" w16cex:dateUtc="2021-01-07T09:45:00Z"/>
  <w16cex:commentExtensible w16cex:durableId="23A16074" w16cex:dateUtc="2021-01-07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5CF1D0" w16cid:durableId="23A164DB"/>
  <w16cid:commentId w16cid:paraId="7AE4A18B" w16cid:durableId="23A160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CA141" w14:textId="77777777" w:rsidR="00305B87" w:rsidRDefault="00305B87" w:rsidP="001708C4">
      <w:pPr>
        <w:spacing w:before="0" w:after="0"/>
      </w:pPr>
      <w:r>
        <w:separator/>
      </w:r>
    </w:p>
  </w:endnote>
  <w:endnote w:type="continuationSeparator" w:id="0">
    <w:p w14:paraId="113B0AF5" w14:textId="77777777" w:rsidR="00305B87" w:rsidRDefault="00305B87" w:rsidP="001708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2cpi">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0D3C2" w14:textId="77777777" w:rsidR="00305B87" w:rsidRDefault="00305B87" w:rsidP="001708C4">
      <w:pPr>
        <w:spacing w:before="0" w:after="0"/>
      </w:pPr>
      <w:r>
        <w:separator/>
      </w:r>
    </w:p>
  </w:footnote>
  <w:footnote w:type="continuationSeparator" w:id="0">
    <w:p w14:paraId="673DEC14" w14:textId="77777777" w:rsidR="00305B87" w:rsidRDefault="00305B87" w:rsidP="001708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BAD5" w14:textId="77777777" w:rsidR="001708C4" w:rsidRDefault="001708C4" w:rsidP="001708C4">
    <w:pPr>
      <w:pStyle w:val="Kopfzeile"/>
      <w:jc w:val="right"/>
    </w:pPr>
    <w:r>
      <w:rPr>
        <w:noProof/>
        <w:lang w:val="de-DE"/>
      </w:rPr>
      <w:drawing>
        <wp:inline distT="0" distB="0" distL="0" distR="0" wp14:anchorId="225771AA" wp14:editId="0FB04986">
          <wp:extent cx="1000125" cy="4667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inline>
      </w:drawing>
    </w:r>
  </w:p>
  <w:p w14:paraId="77152BD5" w14:textId="77777777" w:rsidR="006E257D" w:rsidRDefault="006E257D" w:rsidP="001708C4">
    <w:pPr>
      <w:pStyle w:val="Kopfzeile"/>
      <w:jc w:val="right"/>
    </w:pPr>
  </w:p>
  <w:p w14:paraId="023F7BE6" w14:textId="77777777" w:rsidR="006E257D" w:rsidRPr="001708C4" w:rsidRDefault="006E257D" w:rsidP="001708C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136B6"/>
    <w:multiLevelType w:val="hybridMultilevel"/>
    <w:tmpl w:val="52BA449A"/>
    <w:lvl w:ilvl="0" w:tplc="E3AA829E">
      <w:start w:val="1"/>
      <w:numFmt w:val="decimal"/>
      <w:lvlText w:val="(%1)"/>
      <w:lvlJc w:val="left"/>
      <w:pPr>
        <w:ind w:left="990" w:hanging="564"/>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21F2723B"/>
    <w:multiLevelType w:val="hybridMultilevel"/>
    <w:tmpl w:val="44AC0D04"/>
    <w:lvl w:ilvl="0" w:tplc="62C6D6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914467"/>
    <w:multiLevelType w:val="hybridMultilevel"/>
    <w:tmpl w:val="89260FA8"/>
    <w:lvl w:ilvl="0" w:tplc="4B708248">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19300C"/>
    <w:multiLevelType w:val="hybridMultilevel"/>
    <w:tmpl w:val="FAC4BFA8"/>
    <w:lvl w:ilvl="0" w:tplc="ED8A6FFE">
      <w:start w:val="4"/>
      <w:numFmt w:val="decimal"/>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4E321CE7"/>
    <w:multiLevelType w:val="hybridMultilevel"/>
    <w:tmpl w:val="E496E652"/>
    <w:lvl w:ilvl="0" w:tplc="F85C6AC0">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3506A9"/>
    <w:multiLevelType w:val="hybridMultilevel"/>
    <w:tmpl w:val="166ED04E"/>
    <w:lvl w:ilvl="0" w:tplc="0DD4E76E">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9213F2"/>
    <w:multiLevelType w:val="hybridMultilevel"/>
    <w:tmpl w:val="83026F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AB3724"/>
    <w:multiLevelType w:val="hybridMultilevel"/>
    <w:tmpl w:val="67407454"/>
    <w:lvl w:ilvl="0" w:tplc="E3B42B32">
      <w:start w:val="5"/>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71B158FF"/>
    <w:multiLevelType w:val="hybridMultilevel"/>
    <w:tmpl w:val="CEB477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C9488E"/>
    <w:multiLevelType w:val="hybridMultilevel"/>
    <w:tmpl w:val="3B6ABA00"/>
    <w:lvl w:ilvl="0" w:tplc="6ECE386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C30245"/>
    <w:multiLevelType w:val="hybridMultilevel"/>
    <w:tmpl w:val="A5122B58"/>
    <w:lvl w:ilvl="0" w:tplc="19EE46D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2"/>
  </w:num>
  <w:num w:numId="6">
    <w:abstractNumId w:val="9"/>
  </w:num>
  <w:num w:numId="7">
    <w:abstractNumId w:val="5"/>
  </w:num>
  <w:num w:numId="8">
    <w:abstractNumId w:val="10"/>
  </w:num>
  <w:num w:numId="9">
    <w:abstractNumId w:val="8"/>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pa Arbeitgeberverband">
    <w15:presenceInfo w15:providerId="None" w15:userId="bpa Arbeitgeberverb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38"/>
    <w:rsid w:val="00060581"/>
    <w:rsid w:val="00073A57"/>
    <w:rsid w:val="000C704B"/>
    <w:rsid w:val="001708C4"/>
    <w:rsid w:val="002F0D18"/>
    <w:rsid w:val="00305B87"/>
    <w:rsid w:val="003A47BF"/>
    <w:rsid w:val="0042061B"/>
    <w:rsid w:val="00557DE0"/>
    <w:rsid w:val="0062724A"/>
    <w:rsid w:val="006423E2"/>
    <w:rsid w:val="00652F3E"/>
    <w:rsid w:val="006C33B6"/>
    <w:rsid w:val="006D5EF6"/>
    <w:rsid w:val="006E257D"/>
    <w:rsid w:val="007E1316"/>
    <w:rsid w:val="00841627"/>
    <w:rsid w:val="00992A07"/>
    <w:rsid w:val="009E439C"/>
    <w:rsid w:val="00A91FD6"/>
    <w:rsid w:val="00AC7E8B"/>
    <w:rsid w:val="00AF3927"/>
    <w:rsid w:val="00B52EDE"/>
    <w:rsid w:val="00B95AB1"/>
    <w:rsid w:val="00BE0144"/>
    <w:rsid w:val="00C01937"/>
    <w:rsid w:val="00CD3EE8"/>
    <w:rsid w:val="00CE2319"/>
    <w:rsid w:val="00CF638C"/>
    <w:rsid w:val="00D31338"/>
    <w:rsid w:val="00F17FF9"/>
    <w:rsid w:val="00FC62DB"/>
    <w:rsid w:val="00FF2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0F3AE"/>
  <w14:defaultImageDpi w14:val="0"/>
  <w15:docId w15:val="{11FE185C-8CB1-4E90-BADC-1E104FC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adjustRightInd w:val="0"/>
      <w:spacing w:before="120" w:after="120"/>
    </w:pPr>
    <w:rPr>
      <w:rFonts w:ascii="Arial" w:hAnsi="Arial" w:cs="Arial"/>
      <w:color w:val="00000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paragraph" w:customStyle="1" w:styleId="Liste2">
    <w:name w:val="Liste2"/>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paragraph" w:customStyle="1" w:styleId="Liste1">
    <w:name w:val="Liste1"/>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character" w:customStyle="1" w:styleId="berschrift1Zchn">
    <w:name w:val="Überschrift 1 Zchn"/>
    <w:link w:val="berschrift1"/>
    <w:uiPriority w:val="9"/>
    <w:rPr>
      <w:rFonts w:ascii="Calibri Light" w:eastAsia="Times New Roman" w:hAnsi="Calibri Light" w:cs="Times New Roman"/>
      <w:b/>
      <w:bCs/>
      <w:color w:val="000000"/>
      <w:kern w:val="32"/>
      <w:sz w:val="32"/>
      <w:szCs w:val="32"/>
      <w:u w:color="000000"/>
      <w:lang w:val="en"/>
    </w:rPr>
  </w:style>
  <w:style w:type="character" w:customStyle="1" w:styleId="berschrift2Zchn">
    <w:name w:val="Überschrift 2 Zchn"/>
    <w:link w:val="berschrift2"/>
    <w:uiPriority w:val="9"/>
    <w:semiHidden/>
    <w:rPr>
      <w:rFonts w:ascii="Calibri Light" w:eastAsia="Times New Roman" w:hAnsi="Calibri Light" w:cs="Times New Roman"/>
      <w:b/>
      <w:bCs/>
      <w:i/>
      <w:iCs/>
      <w:color w:val="000000"/>
      <w:sz w:val="28"/>
      <w:szCs w:val="28"/>
      <w:u w:color="000000"/>
      <w:lang w:val="en"/>
    </w:rPr>
  </w:style>
  <w:style w:type="character" w:customStyle="1" w:styleId="berschrift3Zchn">
    <w:name w:val="Überschrift 3 Zchn"/>
    <w:link w:val="berschrift3"/>
    <w:uiPriority w:val="9"/>
    <w:semiHidden/>
    <w:rPr>
      <w:rFonts w:ascii="Calibri Light" w:eastAsia="Times New Roman" w:hAnsi="Calibri Light" w:cs="Times New Roman"/>
      <w:b/>
      <w:bCs/>
      <w:color w:val="000000"/>
      <w:sz w:val="26"/>
      <w:szCs w:val="26"/>
      <w:u w:color="000000"/>
      <w:lang w:val="en"/>
    </w:rPr>
  </w:style>
  <w:style w:type="character" w:customStyle="1" w:styleId="berschrift4Zchn">
    <w:name w:val="Überschrift 4 Zchn"/>
    <w:link w:val="berschrift4"/>
    <w:uiPriority w:val="9"/>
    <w:semiHidden/>
    <w:rPr>
      <w:b/>
      <w:bCs/>
      <w:color w:val="000000"/>
      <w:sz w:val="28"/>
      <w:szCs w:val="28"/>
      <w:u w:color="000000"/>
      <w:lang w:val="en"/>
    </w:rPr>
  </w:style>
  <w:style w:type="character" w:customStyle="1" w:styleId="berschrift5Zchn">
    <w:name w:val="Überschrift 5 Zchn"/>
    <w:link w:val="berschrift5"/>
    <w:uiPriority w:val="9"/>
    <w:semiHidden/>
    <w:rPr>
      <w:b/>
      <w:bCs/>
      <w:i/>
      <w:iCs/>
      <w:color w:val="000000"/>
      <w:sz w:val="26"/>
      <w:szCs w:val="26"/>
      <w:u w:color="000000"/>
      <w:lang w:val="en"/>
    </w:rPr>
  </w:style>
  <w:style w:type="character" w:customStyle="1" w:styleId="berschrift6Zchn">
    <w:name w:val="Überschrift 6 Zchn"/>
    <w:link w:val="berschrift6"/>
    <w:uiPriority w:val="9"/>
    <w:semiHidden/>
    <w:rPr>
      <w:b/>
      <w:bCs/>
      <w:color w:val="000000"/>
      <w:u w:color="000000"/>
      <w:lang w:val="en"/>
    </w:rPr>
  </w:style>
  <w:style w:type="character" w:customStyle="1" w:styleId="berschrift7Zchn">
    <w:name w:val="Überschrift 7 Zchn"/>
    <w:link w:val="berschrift7"/>
    <w:uiPriority w:val="9"/>
    <w:semiHidden/>
    <w:rPr>
      <w:color w:val="000000"/>
      <w:sz w:val="24"/>
      <w:szCs w:val="24"/>
      <w:u w:color="000000"/>
      <w:lang w:val="en"/>
    </w:rPr>
  </w:style>
  <w:style w:type="character" w:customStyle="1" w:styleId="berschrift8Zchn">
    <w:name w:val="Überschrift 8 Zchn"/>
    <w:link w:val="berschrift8"/>
    <w:uiPriority w:val="9"/>
    <w:semiHidden/>
    <w:rPr>
      <w:i/>
      <w:iCs/>
      <w:color w:val="000000"/>
      <w:sz w:val="24"/>
      <w:szCs w:val="24"/>
      <w:u w:color="000000"/>
      <w:lang w:val="en"/>
    </w:rPr>
  </w:style>
  <w:style w:type="character" w:customStyle="1" w:styleId="berschrift9Zchn">
    <w:name w:val="Überschrift 9 Zchn"/>
    <w:link w:val="berschrift9"/>
    <w:uiPriority w:val="9"/>
    <w:semiHidden/>
    <w:rPr>
      <w:rFonts w:ascii="Calibri Light" w:eastAsia="Times New Roman" w:hAnsi="Calibri Light" w:cs="Times New Roman"/>
      <w:color w:val="000000"/>
      <w:u w:color="000000"/>
      <w:lang w:val="en"/>
    </w:rPr>
  </w:style>
  <w:style w:type="paragraph" w:customStyle="1" w:styleId="antrag">
    <w:name w:val="antrag"/>
    <w:uiPriority w:val="99"/>
    <w:pPr>
      <w:autoSpaceDE w:val="0"/>
      <w:autoSpaceDN w:val="0"/>
      <w:adjustRightInd w:val="0"/>
      <w:spacing w:before="120" w:after="120"/>
    </w:pPr>
    <w:rPr>
      <w:rFonts w:ascii="Arial" w:hAnsi="Arial" w:cs="Arial"/>
      <w:color w:val="000000"/>
      <w:u w:color="000000"/>
      <w:lang w:val="en"/>
    </w:rPr>
  </w:style>
  <w:style w:type="paragraph" w:customStyle="1" w:styleId="beweis">
    <w:name w:val="beweis"/>
    <w:uiPriority w:val="99"/>
    <w:pPr>
      <w:autoSpaceDE w:val="0"/>
      <w:autoSpaceDN w:val="0"/>
      <w:adjustRightInd w:val="0"/>
      <w:spacing w:before="120" w:after="120"/>
    </w:pPr>
    <w:rPr>
      <w:rFonts w:ascii="Arial" w:hAnsi="Arial" w:cs="Arial"/>
      <w:color w:val="000000"/>
      <w:u w:color="000000"/>
      <w:lang w:val="en"/>
    </w:rPr>
  </w:style>
  <w:style w:type="paragraph" w:customStyle="1" w:styleId="zitatTitel">
    <w:name w:val="zitatTitel"/>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pPr>
    <w:rPr>
      <w:rFonts w:ascii="Arial"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pPr>
    <w:rPr>
      <w:rFonts w:ascii="Arial"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pPr>
    <w:rPr>
      <w:rFonts w:ascii="Arial" w:hAnsi="Arial" w:cs="Arial"/>
      <w:b/>
      <w:bCs/>
      <w:color w:val="00000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uiPriority w:val="99"/>
    <w:rPr>
      <w:vertAlign w:val="superscript"/>
    </w:rPr>
  </w:style>
  <w:style w:type="paragraph" w:customStyle="1" w:styleId="H1">
    <w:name w:val="H1"/>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pPr>
    <w:rPr>
      <w:rFonts w:ascii="Arial" w:hAnsi="Arial" w:cs="Arial"/>
      <w:b/>
      <w:bCs/>
      <w:color w:val="000000"/>
      <w:sz w:val="22"/>
      <w:szCs w:val="22"/>
      <w:u w:color="000000"/>
      <w:lang w:val="en"/>
    </w:rPr>
  </w:style>
  <w:style w:type="paragraph" w:customStyle="1" w:styleId="H3">
    <w:name w:val="H3"/>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4">
    <w:name w:val="H4"/>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5">
    <w:name w:val="H5"/>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6">
    <w:name w:val="H6"/>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zitat">
    <w:name w:val="zitat"/>
    <w:uiPriority w:val="99"/>
    <w:pPr>
      <w:autoSpaceDE w:val="0"/>
      <w:autoSpaceDN w:val="0"/>
      <w:adjustRightInd w:val="0"/>
      <w:spacing w:before="120" w:after="120"/>
    </w:pPr>
    <w:rPr>
      <w:rFonts w:ascii="Arial" w:hAnsi="Arial" w:cs="Arial"/>
      <w:color w:val="000000"/>
      <w:u w:color="000000"/>
      <w:lang w:val="en"/>
    </w:rPr>
  </w:style>
  <w:style w:type="character" w:customStyle="1" w:styleId="em-fett">
    <w:name w:val="em-fett"/>
    <w:uiPriority w:val="99"/>
    <w:rPr>
      <w:b/>
      <w:bCs/>
    </w:rPr>
  </w:style>
  <w:style w:type="paragraph" w:styleId="Sprechblasentext">
    <w:name w:val="Balloon Text"/>
    <w:basedOn w:val="Standard"/>
    <w:link w:val="SprechblasentextZchn"/>
    <w:uiPriority w:val="99"/>
    <w:semiHidden/>
    <w:unhideWhenUsed/>
    <w:rsid w:val="006D5EF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EF6"/>
    <w:rPr>
      <w:rFonts w:ascii="Tahoma" w:hAnsi="Tahoma" w:cs="Tahoma"/>
      <w:color w:val="000000"/>
      <w:sz w:val="16"/>
      <w:szCs w:val="16"/>
      <w:u w:color="000000"/>
      <w:lang w:val="en"/>
    </w:rPr>
  </w:style>
  <w:style w:type="paragraph" w:styleId="Listenabsatz">
    <w:name w:val="List Paragraph"/>
    <w:basedOn w:val="Standard"/>
    <w:uiPriority w:val="34"/>
    <w:qFormat/>
    <w:rsid w:val="0062724A"/>
    <w:pPr>
      <w:autoSpaceDE/>
      <w:autoSpaceDN/>
      <w:adjustRightInd/>
      <w:spacing w:before="0" w:after="0"/>
      <w:ind w:left="720"/>
      <w:contextualSpacing/>
    </w:pPr>
    <w:rPr>
      <w:rFonts w:ascii="Courier 12cpi" w:hAnsi="Courier 12cpi" w:cs="Times New Roman"/>
      <w:color w:val="auto"/>
      <w:lang w:val="de-DE"/>
    </w:rPr>
  </w:style>
  <w:style w:type="paragraph" w:styleId="Kopfzeile">
    <w:name w:val="header"/>
    <w:basedOn w:val="Standard"/>
    <w:link w:val="KopfzeileZchn"/>
    <w:uiPriority w:val="99"/>
    <w:unhideWhenUsed/>
    <w:rsid w:val="001708C4"/>
    <w:pPr>
      <w:tabs>
        <w:tab w:val="center" w:pos="4536"/>
        <w:tab w:val="right" w:pos="9072"/>
      </w:tabs>
      <w:spacing w:before="0" w:after="0"/>
    </w:pPr>
  </w:style>
  <w:style w:type="character" w:customStyle="1" w:styleId="KopfzeileZchn">
    <w:name w:val="Kopfzeile Zchn"/>
    <w:basedOn w:val="Absatz-Standardschriftart"/>
    <w:link w:val="Kopfzeile"/>
    <w:uiPriority w:val="99"/>
    <w:rsid w:val="001708C4"/>
    <w:rPr>
      <w:rFonts w:ascii="Arial" w:hAnsi="Arial" w:cs="Arial"/>
      <w:color w:val="000000"/>
      <w:u w:color="000000"/>
      <w:lang w:val="en"/>
    </w:rPr>
  </w:style>
  <w:style w:type="paragraph" w:styleId="Fuzeile">
    <w:name w:val="footer"/>
    <w:basedOn w:val="Standard"/>
    <w:link w:val="FuzeileZchn"/>
    <w:uiPriority w:val="99"/>
    <w:unhideWhenUsed/>
    <w:rsid w:val="001708C4"/>
    <w:pPr>
      <w:tabs>
        <w:tab w:val="center" w:pos="4536"/>
        <w:tab w:val="right" w:pos="9072"/>
      </w:tabs>
      <w:spacing w:before="0" w:after="0"/>
    </w:pPr>
  </w:style>
  <w:style w:type="character" w:customStyle="1" w:styleId="FuzeileZchn">
    <w:name w:val="Fußzeile Zchn"/>
    <w:basedOn w:val="Absatz-Standardschriftart"/>
    <w:link w:val="Fuzeile"/>
    <w:uiPriority w:val="99"/>
    <w:rsid w:val="001708C4"/>
    <w:rPr>
      <w:rFonts w:ascii="Arial" w:hAnsi="Arial" w:cs="Arial"/>
      <w:color w:val="000000"/>
      <w:u w:color="000000"/>
      <w:lang w:val="en"/>
    </w:rPr>
  </w:style>
  <w:style w:type="character" w:styleId="Kommentarzeichen">
    <w:name w:val="annotation reference"/>
    <w:basedOn w:val="Absatz-Standardschriftart"/>
    <w:uiPriority w:val="99"/>
    <w:semiHidden/>
    <w:unhideWhenUsed/>
    <w:rsid w:val="00FC62DB"/>
    <w:rPr>
      <w:sz w:val="16"/>
      <w:szCs w:val="16"/>
    </w:rPr>
  </w:style>
  <w:style w:type="paragraph" w:styleId="Kommentartext">
    <w:name w:val="annotation text"/>
    <w:basedOn w:val="Standard"/>
    <w:link w:val="KommentartextZchn"/>
    <w:uiPriority w:val="99"/>
    <w:unhideWhenUsed/>
    <w:rsid w:val="00FC62DB"/>
    <w:pPr>
      <w:autoSpaceDE/>
      <w:autoSpaceDN/>
      <w:adjustRightInd/>
      <w:spacing w:before="0" w:after="0"/>
    </w:pPr>
    <w:rPr>
      <w:rFonts w:ascii="Courier 12cpi" w:hAnsi="Courier 12cpi" w:cs="Times New Roman"/>
      <w:color w:val="auto"/>
      <w:lang w:val="de-DE"/>
    </w:rPr>
  </w:style>
  <w:style w:type="character" w:customStyle="1" w:styleId="KommentartextZchn">
    <w:name w:val="Kommentartext Zchn"/>
    <w:basedOn w:val="Absatz-Standardschriftart"/>
    <w:link w:val="Kommentartext"/>
    <w:uiPriority w:val="99"/>
    <w:rsid w:val="00FC62DB"/>
    <w:rPr>
      <w:rFonts w:ascii="Courier 12cpi" w:hAnsi="Courier 12cpi"/>
    </w:rPr>
  </w:style>
  <w:style w:type="paragraph" w:styleId="Kommentarthema">
    <w:name w:val="annotation subject"/>
    <w:basedOn w:val="Kommentartext"/>
    <w:next w:val="Kommentartext"/>
    <w:link w:val="KommentarthemaZchn"/>
    <w:uiPriority w:val="99"/>
    <w:semiHidden/>
    <w:unhideWhenUsed/>
    <w:rsid w:val="007E1316"/>
    <w:pPr>
      <w:autoSpaceDE w:val="0"/>
      <w:autoSpaceDN w:val="0"/>
      <w:adjustRightInd w:val="0"/>
      <w:spacing w:before="120" w:after="120"/>
    </w:pPr>
    <w:rPr>
      <w:rFonts w:ascii="Arial" w:hAnsi="Arial" w:cs="Arial"/>
      <w:b/>
      <w:bCs/>
      <w:color w:val="000000"/>
      <w:lang w:val="en"/>
    </w:rPr>
  </w:style>
  <w:style w:type="character" w:customStyle="1" w:styleId="KommentarthemaZchn">
    <w:name w:val="Kommentarthema Zchn"/>
    <w:basedOn w:val="KommentartextZchn"/>
    <w:link w:val="Kommentarthema"/>
    <w:uiPriority w:val="99"/>
    <w:semiHidden/>
    <w:rsid w:val="007E1316"/>
    <w:rPr>
      <w:rFonts w:ascii="Arial" w:hAnsi="Arial" w:cs="Arial"/>
      <w:b/>
      <w:bCs/>
      <w:color w:val="000000"/>
      <w:u w:color="000000"/>
      <w:lang w:val="en"/>
    </w:rPr>
  </w:style>
  <w:style w:type="paragraph" w:styleId="Textkrper3">
    <w:name w:val="Body Text 3"/>
    <w:basedOn w:val="Standard"/>
    <w:link w:val="Textkrper3Zchn"/>
    <w:semiHidden/>
    <w:rsid w:val="00073A57"/>
    <w:pPr>
      <w:autoSpaceDE/>
      <w:autoSpaceDN/>
      <w:adjustRightInd/>
      <w:spacing w:before="0" w:after="0"/>
      <w:jc w:val="both"/>
    </w:pPr>
    <w:rPr>
      <w:rFonts w:ascii="Verdana" w:hAnsi="Verdana" w:cs="Times New Roman"/>
      <w:color w:val="auto"/>
      <w:szCs w:val="22"/>
      <w:lang w:val="de-DE"/>
    </w:rPr>
  </w:style>
  <w:style w:type="character" w:customStyle="1" w:styleId="Textkrper3Zchn">
    <w:name w:val="Textkörper 3 Zchn"/>
    <w:basedOn w:val="Absatz-Standardschriftart"/>
    <w:link w:val="Textkrper3"/>
    <w:semiHidden/>
    <w:rsid w:val="00073A57"/>
    <w:rPr>
      <w:rFonts w:ascii="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8921-87EE-42D8-8B0A-4F5B132F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9586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bpa AGV</cp:lastModifiedBy>
  <cp:revision>9</cp:revision>
  <cp:lastPrinted>2021-01-07T10:38:00Z</cp:lastPrinted>
  <dcterms:created xsi:type="dcterms:W3CDTF">2021-01-07T09:49:00Z</dcterms:created>
  <dcterms:modified xsi:type="dcterms:W3CDTF">2021-01-12T13:03:00Z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